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12" w:rsidRDefault="00A6491A" w:rsidP="000A5CCE">
      <w:pPr>
        <w:spacing w:after="453" w:line="248" w:lineRule="auto"/>
        <w:ind w:left="1418" w:right="869" w:firstLine="3158"/>
      </w:pPr>
      <w:bookmarkStart w:id="0" w:name="_GoBack"/>
      <w:bookmarkEnd w:id="0"/>
      <w:r>
        <w:rPr>
          <w:sz w:val="28"/>
        </w:rPr>
        <w:t>ПАМЯТКА по соблюдению организациями требований статьи 12 Федерального закона «О противодействии коррупции»</w:t>
      </w:r>
    </w:p>
    <w:p w:rsidR="00E00312" w:rsidRDefault="00A6491A">
      <w:pPr>
        <w:ind w:right="393" w:firstLine="643"/>
      </w:pPr>
      <w:r>
        <w:t>Настоящая памятка разработана прокуратурой Красноярского края совместно с ФГАОУ ВО «Сибирский федеральный университет» и направлена на обеспечение на</w:t>
      </w:r>
      <w:r>
        <w:t>длежащего исполнения организациями требований ст. 12 Федерального закона «О противодействии коррупции».</w:t>
      </w:r>
    </w:p>
    <w:p w:rsidR="00E00312" w:rsidRDefault="00A6491A">
      <w:pPr>
        <w:ind w:left="1406" w:right="393" w:firstLine="82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5455920</wp:posOffset>
                </wp:positionH>
                <wp:positionV relativeFrom="page">
                  <wp:posOffset>10113100</wp:posOffset>
                </wp:positionV>
                <wp:extent cx="1764793" cy="9147"/>
                <wp:effectExtent l="0" t="0" r="0" b="0"/>
                <wp:wrapTopAndBottom/>
                <wp:docPr id="47759" name="Group 47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793" cy="9147"/>
                          <a:chOff x="0" y="0"/>
                          <a:chExt cx="1764793" cy="9147"/>
                        </a:xfrm>
                      </wpg:grpSpPr>
                      <wps:wsp>
                        <wps:cNvPr id="47758" name="Shape 47758"/>
                        <wps:cNvSpPr/>
                        <wps:spPr>
                          <a:xfrm>
                            <a:off x="0" y="0"/>
                            <a:ext cx="176479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793" h="9147">
                                <a:moveTo>
                                  <a:pt x="0" y="4573"/>
                                </a:moveTo>
                                <a:lnTo>
                                  <a:pt x="176479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759" style="width:138.96pt;height:0.720215pt;position:absolute;mso-position-horizontal-relative:page;mso-position-horizontal:absolute;margin-left:429.6pt;mso-position-vertical-relative:page;margin-top:796.307pt;" coordsize="17647,91">
                <v:shape id="Shape 47758" style="position:absolute;width:17647;height:91;left:0;top:0;" coordsize="1764793,9147" path="m0,4573l1764793,4573">
                  <v:stroke weight="0.72021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 xml:space="preserve">Статья 12 Федерального закона «О противодействии коррупции» устанавливает ограничение для гражданина, замещавшего должность </w:t>
      </w:r>
      <w:r>
        <w:rPr>
          <w:noProof/>
        </w:rPr>
        <w:drawing>
          <wp:inline distT="0" distB="0" distL="0" distR="0">
            <wp:extent cx="12192" cy="15244"/>
            <wp:effectExtent l="0" t="0" r="0" b="0"/>
            <wp:docPr id="3127" name="Picture 3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7" name="Picture 31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государственной (муниципа</w:t>
      </w:r>
      <w:r>
        <w:t xml:space="preserve">льной) службы, при заключении трудового или </w:t>
      </w:r>
      <w:proofErr w:type="spellStart"/>
      <w:r>
        <w:t>хражданско</w:t>
      </w:r>
      <w:proofErr w:type="spellEnd"/>
      <w:r>
        <w:t>-правового договора на выполнение работ (оказание услуг) в течение двух лет после увольнения с государственной (муниципальной) службы. При этом, организации, заключившие с бывшим служащим трудовой или г</w:t>
      </w:r>
      <w:r>
        <w:t xml:space="preserve">ражданско-правовой договор, обязаны сообщить об этом представителю нанимателя (работодателю) государственного (муниципального) служащего по последнему месту его службы. Неисполнение данной обязанности влечет административную ответственность по </w:t>
      </w:r>
      <w:proofErr w:type="spellStart"/>
      <w:r>
        <w:t>ст</w:t>
      </w:r>
      <w:proofErr w:type="spellEnd"/>
      <w:r>
        <w:t>, 19.29 Ко</w:t>
      </w:r>
      <w:r>
        <w:t>АП РФ.</w:t>
      </w:r>
    </w:p>
    <w:p w:rsidR="00E00312" w:rsidRDefault="00A6491A">
      <w:pPr>
        <w:ind w:left="1570" w:right="393" w:firstLine="648"/>
      </w:pPr>
      <w:r>
        <w:t>Антикоррупционная обязанность, закрепленная в ч. 4 ст. 12 Федерального закона «О противодействии коррупции», сформулирована следующим образом: «Работодатель при заключении трудового или гражданско-правового договора на выполнение работ (оказание усл</w:t>
      </w:r>
      <w:r>
        <w:t>уг), указанного в части I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</w:t>
      </w:r>
      <w:r>
        <w:t>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</w:t>
      </w:r>
      <w:r>
        <w:t xml:space="preserve"> правовыми актами Российской Федерации»,</w:t>
      </w:r>
    </w:p>
    <w:p w:rsidR="00E00312" w:rsidRDefault="00A6491A">
      <w:pPr>
        <w:ind w:left="1584" w:right="393" w:firstLine="634"/>
      </w:pPr>
      <w:r>
        <w:t>Для того чтобы надлежащим образом исполнить данную обязанность организациям рекомендуется руководствоваться следующим:</w:t>
      </w:r>
    </w:p>
    <w:tbl>
      <w:tblPr>
        <w:tblStyle w:val="TableGrid"/>
        <w:tblW w:w="8652" w:type="dxa"/>
        <w:tblInd w:w="1493" w:type="dxa"/>
        <w:tblCellMar>
          <w:top w:w="53" w:type="dxa"/>
          <w:left w:w="94" w:type="dxa"/>
          <w:bottom w:w="0" w:type="dxa"/>
          <w:right w:w="170" w:type="dxa"/>
        </w:tblCellMar>
        <w:tblLook w:val="04A0" w:firstRow="1" w:lastRow="0" w:firstColumn="1" w:lastColumn="0" w:noHBand="0" w:noVBand="1"/>
      </w:tblPr>
      <w:tblGrid>
        <w:gridCol w:w="3011"/>
        <w:gridCol w:w="5641"/>
      </w:tblGrid>
      <w:tr w:rsidR="00E00312">
        <w:trPr>
          <w:trHeight w:val="591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312" w:rsidRDefault="00A6491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>Юридически значимое обстоятельство</w:t>
            </w:r>
          </w:p>
        </w:tc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312" w:rsidRDefault="00A6491A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8"/>
              </w:rPr>
              <w:t>Комментарий</w:t>
            </w:r>
          </w:p>
        </w:tc>
      </w:tr>
      <w:tr w:rsidR="00E00312">
        <w:trPr>
          <w:trHeight w:val="883"/>
        </w:trPr>
        <w:tc>
          <w:tcPr>
            <w:tcW w:w="8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312" w:rsidRDefault="00A6491A">
            <w:pPr>
              <w:spacing w:after="0" w:line="259" w:lineRule="auto"/>
              <w:ind w:left="299" w:right="0" w:firstLine="0"/>
              <w:jc w:val="center"/>
            </w:pPr>
            <w:proofErr w:type="spellStart"/>
            <w:r>
              <w:t>Антикоррупчионная</w:t>
            </w:r>
            <w:proofErr w:type="spellEnd"/>
            <w:r>
              <w:t xml:space="preserve"> обязанность, закрепленная в ч, 4 ст. 12</w:t>
            </w:r>
          </w:p>
          <w:p w:rsidR="00E00312" w:rsidRDefault="00A6491A">
            <w:pPr>
              <w:spacing w:after="0" w:line="259" w:lineRule="auto"/>
              <w:ind w:left="2085" w:right="0" w:hanging="1781"/>
            </w:pPr>
            <w:r>
              <w:t xml:space="preserve">Федерального закона «О </w:t>
            </w:r>
            <w:proofErr w:type="spellStart"/>
            <w:r>
              <w:t>противоДеЙствии</w:t>
            </w:r>
            <w:proofErr w:type="spellEnd"/>
            <w:r>
              <w:t xml:space="preserve"> коррупции», возникает при наличии всех казанных ниже СЛОВИЙ:</w:t>
            </w:r>
          </w:p>
        </w:tc>
      </w:tr>
      <w:tr w:rsidR="00E00312">
        <w:trPr>
          <w:trHeight w:val="605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312" w:rsidRDefault="00A6491A">
            <w:pPr>
              <w:spacing w:after="0" w:line="259" w:lineRule="auto"/>
              <w:ind w:left="16" w:right="346" w:firstLine="24"/>
            </w:pPr>
            <w:r>
              <w:t xml:space="preserve">1.1. На работу п </w:t>
            </w:r>
            <w:proofErr w:type="spellStart"/>
            <w:r>
              <w:t>инимаетсЯ</w:t>
            </w:r>
            <w:proofErr w:type="spellEnd"/>
            <w:r>
              <w:t xml:space="preserve"> бывший</w:t>
            </w:r>
          </w:p>
        </w:tc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312" w:rsidRDefault="00A6491A">
            <w:pPr>
              <w:spacing w:after="0" w:line="259" w:lineRule="auto"/>
              <w:ind w:left="144" w:right="0" w:hanging="144"/>
              <w:jc w:val="left"/>
            </w:pPr>
            <w:r>
              <w:t xml:space="preserve">При приеме гражданина на работу необходимо становить замещал ли он в течение </w:t>
            </w:r>
            <w:proofErr w:type="spellStart"/>
            <w:r>
              <w:t>дв</w:t>
            </w:r>
            <w:proofErr w:type="spellEnd"/>
            <w:r>
              <w:t xml:space="preserve"> х</w:t>
            </w:r>
          </w:p>
        </w:tc>
      </w:tr>
    </w:tbl>
    <w:tbl>
      <w:tblPr>
        <w:tblStyle w:val="TableGrid"/>
        <w:tblpPr w:vertAnchor="text" w:tblpX="1664" w:tblpY="-3692"/>
        <w:tblOverlap w:val="never"/>
        <w:tblW w:w="8662" w:type="dxa"/>
        <w:tblInd w:w="0" w:type="dxa"/>
        <w:tblCellMar>
          <w:top w:w="48" w:type="dxa"/>
          <w:left w:w="24" w:type="dxa"/>
          <w:bottom w:w="0" w:type="dxa"/>
          <w:right w:w="116" w:type="dxa"/>
        </w:tblCellMar>
        <w:tblLook w:val="04A0" w:firstRow="1" w:lastRow="0" w:firstColumn="1" w:lastColumn="0" w:noHBand="0" w:noVBand="1"/>
      </w:tblPr>
      <w:tblGrid>
        <w:gridCol w:w="3007"/>
        <w:gridCol w:w="5655"/>
      </w:tblGrid>
      <w:tr w:rsidR="00E00312">
        <w:trPr>
          <w:trHeight w:val="9140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312" w:rsidRDefault="00A6491A">
            <w:pPr>
              <w:spacing w:after="0" w:line="259" w:lineRule="auto"/>
              <w:ind w:left="136" w:right="0" w:firstLine="10"/>
              <w:jc w:val="left"/>
            </w:pPr>
            <w:r>
              <w:lastRenderedPageBreak/>
              <w:t>государственный (муниципальный) служащий.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E00312" w:rsidRDefault="00A6491A">
            <w:pPr>
              <w:spacing w:after="0" w:line="254" w:lineRule="auto"/>
              <w:ind w:left="139" w:right="14" w:firstLine="19"/>
            </w:pPr>
            <w:r>
              <w:t xml:space="preserve">предшествующих </w:t>
            </w:r>
            <w:proofErr w:type="spellStart"/>
            <w:r>
              <w:t>летпо</w:t>
            </w:r>
            <w:proofErr w:type="spellEnd"/>
            <w:r>
              <w:t xml:space="preserve"> одному из предыдущих мест работы должность государственной (муниципальной) службы.</w:t>
            </w:r>
          </w:p>
          <w:p w:rsidR="00E00312" w:rsidRDefault="00A6491A">
            <w:pPr>
              <w:spacing w:after="0" w:line="240" w:lineRule="auto"/>
              <w:ind w:left="120" w:right="0" w:firstLine="5"/>
            </w:pPr>
            <w:r>
              <w:t>В соответствии со ст. 2 Федерального закона «О системе государственной службы Российской Федерации» система государственной службы включает в себя:</w:t>
            </w:r>
          </w:p>
          <w:p w:rsidR="00E00312" w:rsidRDefault="00A6491A">
            <w:pPr>
              <w:spacing w:after="2" w:line="252" w:lineRule="auto"/>
              <w:ind w:left="106" w:right="499" w:firstLine="38"/>
            </w:pPr>
            <w:proofErr w:type="gramStart"/>
            <w:r>
              <w:t>I )</w:t>
            </w:r>
            <w:proofErr w:type="gramEnd"/>
            <w:r>
              <w:t xml:space="preserve"> государственную гражданскую службу; 2) военную службу;</w:t>
            </w:r>
          </w:p>
          <w:p w:rsidR="00E00312" w:rsidRDefault="00A6491A">
            <w:pPr>
              <w:spacing w:after="0" w:line="250" w:lineRule="auto"/>
              <w:ind w:left="96" w:right="254" w:firstLine="5"/>
            </w:pPr>
            <w:r>
              <w:t>3) государственную службу иных видов. В свою очер</w:t>
            </w:r>
            <w:r>
              <w:t>едь, государственная гражданская служба подразделяется на:</w:t>
            </w:r>
          </w:p>
          <w:p w:rsidR="00E00312" w:rsidRDefault="00A6491A">
            <w:pPr>
              <w:numPr>
                <w:ilvl w:val="0"/>
                <w:numId w:val="1"/>
              </w:numPr>
              <w:spacing w:after="19" w:line="233" w:lineRule="auto"/>
              <w:ind w:right="0" w:firstLine="14"/>
              <w:jc w:val="left"/>
            </w:pPr>
            <w:r>
              <w:t>федеральную государственную гражданскую службу;</w:t>
            </w:r>
          </w:p>
          <w:p w:rsidR="00E00312" w:rsidRDefault="00A6491A">
            <w:pPr>
              <w:numPr>
                <w:ilvl w:val="0"/>
                <w:numId w:val="1"/>
              </w:numPr>
              <w:spacing w:after="7" w:line="243" w:lineRule="auto"/>
              <w:ind w:right="0" w:firstLine="14"/>
              <w:jc w:val="left"/>
            </w:pPr>
            <w:r>
              <w:t>государственную гражданскую службу субъекта РФ,</w:t>
            </w:r>
          </w:p>
          <w:p w:rsidR="00E00312" w:rsidRDefault="00A6491A">
            <w:pPr>
              <w:spacing w:after="0" w:line="242" w:lineRule="auto"/>
              <w:ind w:left="72" w:right="24" w:hanging="5"/>
            </w:pPr>
            <w:r>
              <w:t>Военная служба и государственная служба иных видов являются видами федеральной государственной службы.</w:t>
            </w:r>
          </w:p>
          <w:p w:rsidR="00E00312" w:rsidRDefault="00A6491A">
            <w:pPr>
              <w:spacing w:after="0" w:line="259" w:lineRule="auto"/>
              <w:ind w:left="29" w:right="130" w:firstLine="34"/>
            </w:pPr>
            <w:r>
              <w:t xml:space="preserve">При приеме гражданина на работу важно установить к какому виду службы относится должность, которую гражданин замещал, Организация </w:t>
            </w:r>
            <w:proofErr w:type="spellStart"/>
            <w:r>
              <w:t>федералЬНOЙ</w:t>
            </w:r>
            <w:proofErr w:type="spellEnd"/>
            <w:r>
              <w:t xml:space="preserve"> государстве</w:t>
            </w:r>
            <w:r>
              <w:t xml:space="preserve">нной гражданской службы находятся в ведении РФ, государственной гражданской службы субъекта РФ — в ведении субъекта РФ, муниципальной службы — в ведении муниципального образования. </w:t>
            </w:r>
            <w:proofErr w:type="spellStart"/>
            <w:r>
              <w:t>СведеНИЯ</w:t>
            </w:r>
            <w:proofErr w:type="spellEnd"/>
            <w:r>
              <w:t xml:space="preserve"> о бывшем месте службы гражданина могут содержаться в </w:t>
            </w:r>
            <w:proofErr w:type="spellStart"/>
            <w:r>
              <w:t>труДовой</w:t>
            </w:r>
            <w:proofErr w:type="spellEnd"/>
            <w:r>
              <w:t xml:space="preserve"> КНИЖ</w:t>
            </w:r>
            <w:r>
              <w:t xml:space="preserve">КЕ, Документах </w:t>
            </w:r>
            <w:proofErr w:type="spellStart"/>
            <w:r>
              <w:t>ВОИНскОГо</w:t>
            </w:r>
            <w:proofErr w:type="spellEnd"/>
            <w:r>
              <w:t xml:space="preserve"> учета (военном билете , анкете </w:t>
            </w:r>
            <w:proofErr w:type="spellStart"/>
            <w:r>
              <w:t>за</w:t>
            </w:r>
            <w:r>
              <w:rPr>
                <w:u w:val="single" w:color="000000"/>
              </w:rPr>
              <w:t>ПОлненной</w:t>
            </w:r>
            <w:proofErr w:type="spellEnd"/>
            <w:r>
              <w:rPr>
                <w:u w:val="single" w:color="000000"/>
              </w:rPr>
              <w:t xml:space="preserve"> п и п </w:t>
            </w:r>
            <w:proofErr w:type="spellStart"/>
            <w:r>
              <w:rPr>
                <w:u w:val="single" w:color="000000"/>
              </w:rPr>
              <w:t>иеме</w:t>
            </w:r>
            <w:proofErr w:type="spellEnd"/>
            <w:r>
              <w:t>,</w:t>
            </w:r>
          </w:p>
        </w:tc>
      </w:tr>
      <w:tr w:rsidR="00E00312">
        <w:trPr>
          <w:trHeight w:val="4126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312" w:rsidRDefault="00A6491A">
            <w:pPr>
              <w:spacing w:after="0" w:line="244" w:lineRule="auto"/>
              <w:ind w:left="16" w:right="0" w:firstLine="34"/>
              <w:jc w:val="left"/>
            </w:pPr>
            <w:r>
              <w:t>1.2. Должность, которую замещал бывший государственный</w:t>
            </w:r>
          </w:p>
          <w:p w:rsidR="00E00312" w:rsidRDefault="00A6491A">
            <w:pPr>
              <w:spacing w:after="0" w:line="259" w:lineRule="auto"/>
              <w:ind w:left="11" w:right="321" w:firstLine="5"/>
            </w:pPr>
            <w:r>
              <w:t xml:space="preserve">(муниципальный) служащий, включена в перечень, </w:t>
            </w:r>
            <w:r>
              <w:rPr>
                <w:noProof/>
              </w:rPr>
              <w:drawing>
                <wp:inline distT="0" distB="0" distL="0" distR="0">
                  <wp:extent cx="9144" cy="12195"/>
                  <wp:effectExtent l="0" t="0" r="0" b="0"/>
                  <wp:docPr id="5847" name="Picture 5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7" name="Picture 58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установленный нормативными </w:t>
            </w:r>
            <w:r>
              <w:rPr>
                <w:noProof/>
              </w:rPr>
              <w:drawing>
                <wp:inline distT="0" distB="0" distL="0" distR="0">
                  <wp:extent cx="9144" cy="9148"/>
                  <wp:effectExtent l="0" t="0" r="0" b="0"/>
                  <wp:docPr id="5848" name="Picture 5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8" name="Picture 58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правовыми актами РФ.</w:t>
            </w:r>
          </w:p>
        </w:tc>
        <w:tc>
          <w:tcPr>
            <w:tcW w:w="56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312" w:rsidRDefault="00A6491A">
            <w:pPr>
              <w:spacing w:after="0" w:line="259" w:lineRule="auto"/>
              <w:ind w:left="0" w:right="245" w:firstLine="24"/>
            </w:pPr>
            <w:r>
              <w:t>Информация о перечне должностей федеральной государственной (гражданской, военной и иных видов) службы, после замещения которых гражданин в течение двух лет обязан уведомлять нового работодателя о своем бывшем месте работы, содержится в Указе Президента РФ</w:t>
            </w:r>
            <w:r>
              <w:t xml:space="preserve"> от 21«07.2010 № 925. Перечень должностей государственной гражданской службы субъекта РФ и муниципальной службы устанавливается нормативными правовыми актами субъекта РФ и муниципальными нормативными правовыми актами соответственно. Показателем того, что д</w:t>
            </w:r>
            <w:r>
              <w:t xml:space="preserve">олжность </w:t>
            </w:r>
            <w:proofErr w:type="spellStart"/>
            <w:r>
              <w:t>гос</w:t>
            </w:r>
            <w:proofErr w:type="spellEnd"/>
            <w:r>
              <w:t xml:space="preserve"> да </w:t>
            </w:r>
            <w:proofErr w:type="spellStart"/>
            <w:r>
              <w:t>с</w:t>
            </w:r>
            <w:r>
              <w:rPr>
                <w:u w:val="single" w:color="000000"/>
              </w:rPr>
              <w:t>твенной</w:t>
            </w:r>
            <w:proofErr w:type="spellEnd"/>
            <w:r>
              <w:rPr>
                <w:u w:val="single" w:color="000000"/>
              </w:rPr>
              <w:t xml:space="preserve"> </w:t>
            </w:r>
            <w:proofErr w:type="spellStart"/>
            <w:r>
              <w:rPr>
                <w:u w:val="single" w:color="000000"/>
              </w:rPr>
              <w:t>ниципаль</w:t>
            </w:r>
            <w:r>
              <w:t>ной</w:t>
            </w:r>
            <w:proofErr w:type="spellEnd"/>
          </w:p>
        </w:tc>
      </w:tr>
    </w:tbl>
    <w:p w:rsidR="00E00312" w:rsidRDefault="00A6491A">
      <w:pPr>
        <w:tabs>
          <w:tab w:val="center" w:pos="190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3368040</wp:posOffset>
                </wp:positionH>
                <wp:positionV relativeFrom="page">
                  <wp:posOffset>10207614</wp:posOffset>
                </wp:positionV>
                <wp:extent cx="3834384" cy="12195"/>
                <wp:effectExtent l="0" t="0" r="0" b="0"/>
                <wp:wrapTopAndBottom/>
                <wp:docPr id="47761" name="Group 47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4384" cy="12195"/>
                          <a:chOff x="0" y="0"/>
                          <a:chExt cx="3834384" cy="12195"/>
                        </a:xfrm>
                      </wpg:grpSpPr>
                      <wps:wsp>
                        <wps:cNvPr id="47760" name="Shape 47760"/>
                        <wps:cNvSpPr/>
                        <wps:spPr>
                          <a:xfrm>
                            <a:off x="0" y="0"/>
                            <a:ext cx="383438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384" h="12195">
                                <a:moveTo>
                                  <a:pt x="0" y="6097"/>
                                </a:moveTo>
                                <a:lnTo>
                                  <a:pt x="3834384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761" style="width:301.92pt;height:0.960205pt;position:absolute;mso-position-horizontal-relative:page;mso-position-horizontal:absolute;margin-left:265.2pt;mso-position-vertical-relative:page;margin-top:803.749pt;" coordsize="38343,121">
                <v:shape id="Shape 47760" style="position:absolute;width:38343;height:121;left:0;top:0;" coordsize="3834384,12195" path="m0,6097l3834384,6097">
                  <v:stroke weight="0.96020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408432</wp:posOffset>
            </wp:positionH>
            <wp:positionV relativeFrom="page">
              <wp:posOffset>3420832</wp:posOffset>
            </wp:positionV>
            <wp:extent cx="3048" cy="3049"/>
            <wp:effectExtent l="0" t="0" r="0" b="0"/>
            <wp:wrapSquare wrapText="bothSides"/>
            <wp:docPr id="6080" name="Picture 6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0" name="Picture 60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"/>
        </w:rPr>
        <w:t>3ti</w:t>
      </w:r>
      <w:r>
        <w:rPr>
          <w:sz w:val="4"/>
        </w:rPr>
        <w:tab/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081" name="Picture 6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1" name="Picture 60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312" w:rsidRDefault="00E00312">
      <w:pPr>
        <w:sectPr w:rsidR="00E00312">
          <w:type w:val="continuous"/>
          <w:pgSz w:w="11904" w:h="16834"/>
          <w:pgMar w:top="1618" w:right="595" w:bottom="1510" w:left="658" w:header="720" w:footer="720" w:gutter="0"/>
          <w:cols w:space="720"/>
        </w:sectPr>
      </w:pPr>
    </w:p>
    <w:p w:rsidR="00E00312" w:rsidRDefault="00A6491A">
      <w:pPr>
        <w:spacing w:after="2522" w:line="237" w:lineRule="auto"/>
        <w:ind w:left="1848" w:right="14" w:firstLine="149"/>
        <w:jc w:val="left"/>
      </w:pPr>
      <w:r>
        <w:lastRenderedPageBreak/>
        <w:t>З. С момента увольнения гражданина с государственной (муниципальной) службы прошло менее двух лета</w:t>
      </w:r>
    </w:p>
    <w:p w:rsidR="00E00312" w:rsidRDefault="00A6491A">
      <w:pPr>
        <w:spacing w:after="0" w:line="259" w:lineRule="auto"/>
        <w:ind w:left="0" w:right="0" w:firstLine="0"/>
        <w:jc w:val="left"/>
      </w:pPr>
      <w:proofErr w:type="spellStart"/>
      <w:r>
        <w:rPr>
          <w:sz w:val="8"/>
        </w:rPr>
        <w:t>Yii</w:t>
      </w:r>
      <w:proofErr w:type="spellEnd"/>
    </w:p>
    <w:p w:rsidR="00E00312" w:rsidRDefault="00A6491A">
      <w:pPr>
        <w:spacing w:after="60" w:line="237" w:lineRule="auto"/>
        <w:ind w:left="57" w:right="14" w:firstLine="4"/>
        <w:jc w:val="left"/>
      </w:pPr>
      <w:r>
        <w:t xml:space="preserve">службы включена в </w:t>
      </w:r>
      <w:proofErr w:type="spellStart"/>
      <w:r>
        <w:t>соответству</w:t>
      </w:r>
      <w:proofErr w:type="spellEnd"/>
      <w:r>
        <w:t xml:space="preserve"> </w:t>
      </w:r>
      <w:proofErr w:type="spellStart"/>
      <w:r>
        <w:t>щий</w:t>
      </w:r>
      <w:proofErr w:type="spellEnd"/>
      <w:r>
        <w:t xml:space="preserve"> перечень, является обязанность служащего </w:t>
      </w:r>
      <w:proofErr w:type="spellStart"/>
      <w:r>
        <w:t>реДставлять</w:t>
      </w:r>
      <w:proofErr w:type="spellEnd"/>
      <w:r>
        <w:t xml:space="preserve"> </w:t>
      </w:r>
      <w:proofErr w:type="spellStart"/>
      <w:r>
        <w:t>свеДения</w:t>
      </w:r>
      <w:proofErr w:type="spellEnd"/>
      <w:r>
        <w:t xml:space="preserve"> о своих Доходах, об имуществе и обязательствах имущественного характера, а также </w:t>
      </w:r>
      <w:proofErr w:type="spellStart"/>
      <w:r>
        <w:t>свеДения</w:t>
      </w:r>
      <w:proofErr w:type="spellEnd"/>
      <w:r>
        <w:t xml:space="preserve"> о Доходах, об им </w:t>
      </w:r>
      <w:proofErr w:type="spellStart"/>
      <w:r>
        <w:t>ществе</w:t>
      </w:r>
      <w:proofErr w:type="spellEnd"/>
      <w:r>
        <w:t xml:space="preserve"> и обязательствах имущественного характера свои</w:t>
      </w:r>
      <w:r>
        <w:t xml:space="preserve">х супруги (супруга) и </w:t>
      </w:r>
      <w:proofErr w:type="spellStart"/>
      <w:r>
        <w:t>несовер</w:t>
      </w:r>
      <w:proofErr w:type="spellEnd"/>
      <w:r>
        <w:t xml:space="preserve"> </w:t>
      </w:r>
      <w:proofErr w:type="spellStart"/>
      <w:r>
        <w:t>еннолетних</w:t>
      </w:r>
      <w:proofErr w:type="spellEnd"/>
      <w:r>
        <w:t xml:space="preserve"> Детей.</w:t>
      </w:r>
    </w:p>
    <w:p w:rsidR="00E00312" w:rsidRDefault="00A6491A">
      <w:pPr>
        <w:spacing w:after="60" w:line="237" w:lineRule="auto"/>
        <w:ind w:left="57" w:right="14" w:firstLine="4"/>
        <w:jc w:val="left"/>
      </w:pPr>
      <w:r>
        <w:t xml:space="preserve">Антикоррупционная обязанность, закрепленная в ч. 4 </w:t>
      </w:r>
      <w:proofErr w:type="spellStart"/>
      <w:r>
        <w:t>ст</w:t>
      </w:r>
      <w:proofErr w:type="spellEnd"/>
      <w:r>
        <w:t xml:space="preserve">, 12 Федерального закона </w:t>
      </w:r>
      <w:proofErr w:type="gramStart"/>
      <w:r>
        <w:t>О</w:t>
      </w:r>
      <w:proofErr w:type="gramEnd"/>
      <w:r>
        <w:t xml:space="preserve"> противодействии коррупции», не </w:t>
      </w:r>
      <w:proofErr w:type="spellStart"/>
      <w:r>
        <w:t>озникает</w:t>
      </w:r>
      <w:proofErr w:type="spellEnd"/>
      <w:r>
        <w:t xml:space="preserve">, если в период прохождения </w:t>
      </w:r>
      <w:proofErr w:type="spellStart"/>
      <w:r>
        <w:t>служ</w:t>
      </w:r>
      <w:proofErr w:type="spellEnd"/>
      <w:r>
        <w:t xml:space="preserve"> ы замещаемая гражданином должность не была клочена в соо</w:t>
      </w:r>
      <w:r>
        <w:t>тветствующий перечень.</w:t>
      </w:r>
    </w:p>
    <w:p w:rsidR="00E00312" w:rsidRDefault="00A6491A">
      <w:pPr>
        <w:ind w:left="4" w:right="10"/>
      </w:pPr>
      <w:r>
        <w:lastRenderedPageBreak/>
        <w:t xml:space="preserve">Если при заключении договора с </w:t>
      </w:r>
      <w:proofErr w:type="spellStart"/>
      <w:r>
        <w:t>ывшим</w:t>
      </w:r>
      <w:proofErr w:type="spellEnd"/>
      <w:r>
        <w:t xml:space="preserve"> государственным (</w:t>
      </w:r>
      <w:proofErr w:type="spellStart"/>
      <w:proofErr w:type="gramStart"/>
      <w:r>
        <w:t>муниципальн</w:t>
      </w:r>
      <w:proofErr w:type="spellEnd"/>
      <w:r>
        <w:t xml:space="preserve"> )</w:t>
      </w:r>
      <w:proofErr w:type="gramEnd"/>
      <w:r>
        <w:t xml:space="preserve"> служащим у организации возникают сомнения в том, что должность, которую замещал </w:t>
      </w:r>
      <w:proofErr w:type="spellStart"/>
      <w:r>
        <w:t>гр</w:t>
      </w:r>
      <w:proofErr w:type="spellEnd"/>
      <w:r>
        <w:t xml:space="preserve"> </w:t>
      </w:r>
      <w:proofErr w:type="spellStart"/>
      <w:r>
        <w:t>данин</w:t>
      </w:r>
      <w:proofErr w:type="spellEnd"/>
      <w:r>
        <w:t xml:space="preserve">„ </w:t>
      </w:r>
      <w:proofErr w:type="spellStart"/>
      <w:r>
        <w:t>вкшочена</w:t>
      </w:r>
      <w:proofErr w:type="spellEnd"/>
      <w:r>
        <w:t xml:space="preserve"> в соответствующий пер </w:t>
      </w:r>
      <w:proofErr w:type="spellStart"/>
      <w:r>
        <w:t>чень</w:t>
      </w:r>
      <w:proofErr w:type="spellEnd"/>
      <w:r>
        <w:t xml:space="preserve">, то рекомендуется направить </w:t>
      </w:r>
      <w:proofErr w:type="spellStart"/>
      <w:r>
        <w:t>уточ</w:t>
      </w:r>
      <w:proofErr w:type="spellEnd"/>
      <w:r>
        <w:t xml:space="preserve"> </w:t>
      </w:r>
      <w:proofErr w:type="spellStart"/>
      <w:r>
        <w:t>щий</w:t>
      </w:r>
      <w:proofErr w:type="spellEnd"/>
      <w:r>
        <w:t xml:space="preserve"> за</w:t>
      </w:r>
      <w:r>
        <w:t xml:space="preserve">прос по последнему месту его службы о момента заключения договора. До получен я ответа на запрос рекомендуется договор с т ким работником не заключать и </w:t>
      </w:r>
      <w:proofErr w:type="spellStart"/>
      <w:r>
        <w:t>факти</w:t>
      </w:r>
      <w:proofErr w:type="spellEnd"/>
      <w:r>
        <w:t xml:space="preserve"> </w:t>
      </w:r>
      <w:proofErr w:type="spellStart"/>
      <w:r>
        <w:t>ески</w:t>
      </w:r>
      <w:proofErr w:type="spellEnd"/>
      <w:r>
        <w:t xml:space="preserve"> к работе его не до </w:t>
      </w:r>
      <w:proofErr w:type="spellStart"/>
      <w:r>
        <w:t>скать</w:t>
      </w:r>
      <w:proofErr w:type="spellEnd"/>
    </w:p>
    <w:p w:rsidR="00E00312" w:rsidRDefault="00A6491A">
      <w:pPr>
        <w:ind w:left="4" w:right="134"/>
      </w:pPr>
      <w:r>
        <w:t>Антикоррупционная обязанность, закрепленная в ч. 4 ст. 12 Федеральн</w:t>
      </w:r>
      <w:r>
        <w:t xml:space="preserve">ого закона </w:t>
      </w:r>
      <w:proofErr w:type="gramStart"/>
      <w:r>
        <w:t>&lt; О</w:t>
      </w:r>
      <w:proofErr w:type="gramEnd"/>
      <w:r>
        <w:t xml:space="preserve"> противодействии коррупции», </w:t>
      </w:r>
      <w:proofErr w:type="spellStart"/>
      <w:r>
        <w:t>возуикает</w:t>
      </w:r>
      <w:proofErr w:type="spellEnd"/>
      <w:r>
        <w:t xml:space="preserve"> в случае заключения договора с бы </w:t>
      </w:r>
      <w:proofErr w:type="spellStart"/>
      <w:r>
        <w:t>шим</w:t>
      </w:r>
      <w:proofErr w:type="spellEnd"/>
      <w:r>
        <w:t xml:space="preserve"> государственным (муниципальным) служащим, если после его увольнения с </w:t>
      </w:r>
      <w:proofErr w:type="spellStart"/>
      <w:r>
        <w:t>должйости</w:t>
      </w:r>
      <w:proofErr w:type="spellEnd"/>
      <w:r>
        <w:t xml:space="preserve">, </w:t>
      </w:r>
      <w:proofErr w:type="spellStart"/>
      <w:r>
        <w:t>вклоченной</w:t>
      </w:r>
      <w:proofErr w:type="spellEnd"/>
      <w:r>
        <w:t xml:space="preserve"> в перечень (см. п. 1.2 памятки), прошло менее двух лет. </w:t>
      </w:r>
      <w:proofErr w:type="spellStart"/>
      <w:r>
        <w:t>Необход</w:t>
      </w:r>
      <w:proofErr w:type="spellEnd"/>
      <w:r>
        <w:t xml:space="preserve"> о иметь в</w:t>
      </w:r>
      <w:r>
        <w:t xml:space="preserve">виду, что исчисление </w:t>
      </w:r>
      <w:proofErr w:type="spellStart"/>
      <w:r>
        <w:t>двухлетнег</w:t>
      </w:r>
      <w:proofErr w:type="spellEnd"/>
      <w:r>
        <w:t xml:space="preserve"> периода не зависит от последнего места раб ты бывшего </w:t>
      </w:r>
      <w:proofErr w:type="spellStart"/>
      <w:r>
        <w:t>госуДарственного</w:t>
      </w:r>
      <w:proofErr w:type="spellEnd"/>
      <w:r>
        <w:t xml:space="preserve"> (</w:t>
      </w:r>
      <w:proofErr w:type="spellStart"/>
      <w:proofErr w:type="gramStart"/>
      <w:r>
        <w:t>муниципальног</w:t>
      </w:r>
      <w:proofErr w:type="spellEnd"/>
      <w:r>
        <w:t xml:space="preserve"> )</w:t>
      </w:r>
      <w:proofErr w:type="gramEnd"/>
      <w:r>
        <w:t xml:space="preserve"> служащего и количества заключенных им за э от </w:t>
      </w:r>
      <w:proofErr w:type="spellStart"/>
      <w:r>
        <w:t>периоД</w:t>
      </w:r>
      <w:proofErr w:type="spellEnd"/>
      <w:r>
        <w:t xml:space="preserve"> трудовых или </w:t>
      </w:r>
      <w:proofErr w:type="spellStart"/>
      <w:r>
        <w:t>гражДанско-правов</w:t>
      </w:r>
      <w:proofErr w:type="spellEnd"/>
      <w:r>
        <w:t xml:space="preserve"> 1-х Договоров, То есть, сообщать о заключении д гово</w:t>
      </w:r>
      <w:r>
        <w:t>ра с бывшим государственным (</w:t>
      </w:r>
      <w:proofErr w:type="spellStart"/>
      <w:r>
        <w:t>муниц</w:t>
      </w:r>
      <w:proofErr w:type="spellEnd"/>
      <w:r>
        <w:t xml:space="preserve"> </w:t>
      </w:r>
      <w:proofErr w:type="spellStart"/>
      <w:r>
        <w:t>пальным</w:t>
      </w:r>
      <w:proofErr w:type="spellEnd"/>
      <w:r>
        <w:t xml:space="preserve">) служащим по последнему месту е о службы должна </w:t>
      </w:r>
      <w:proofErr w:type="spellStart"/>
      <w:r>
        <w:t>кажДая</w:t>
      </w:r>
      <w:proofErr w:type="spellEnd"/>
      <w:r>
        <w:t xml:space="preserve"> организация, </w:t>
      </w:r>
      <w:proofErr w:type="spellStart"/>
      <w:r>
        <w:t>закл</w:t>
      </w:r>
      <w:proofErr w:type="spellEnd"/>
      <w:r>
        <w:t xml:space="preserve"> чающая с ним договор, в течение двух лет п </w:t>
      </w:r>
      <w:proofErr w:type="spellStart"/>
      <w:r>
        <w:t>сле</w:t>
      </w:r>
      <w:proofErr w:type="spellEnd"/>
      <w:r>
        <w:t xml:space="preserve"> увольнения со службы:</w:t>
      </w:r>
    </w:p>
    <w:p w:rsidR="00E00312" w:rsidRDefault="00A6491A">
      <w:pPr>
        <w:ind w:left="4" w:right="0"/>
      </w:pPr>
      <w:proofErr w:type="spellStart"/>
      <w:r>
        <w:t>Антико</w:t>
      </w:r>
      <w:proofErr w:type="spellEnd"/>
      <w:r>
        <w:t xml:space="preserve"> </w:t>
      </w:r>
      <w:proofErr w:type="spellStart"/>
      <w:r>
        <w:t>пционная</w:t>
      </w:r>
      <w:proofErr w:type="spellEnd"/>
      <w:r>
        <w:t xml:space="preserve"> обязанность </w:t>
      </w:r>
      <w:proofErr w:type="spellStart"/>
      <w:r>
        <w:t>ак</w:t>
      </w:r>
      <w:proofErr w:type="spellEnd"/>
      <w:r>
        <w:t xml:space="preserve"> </w:t>
      </w:r>
      <w:proofErr w:type="spellStart"/>
      <w:r>
        <w:t>епленная</w:t>
      </w:r>
      <w:proofErr w:type="spellEnd"/>
    </w:p>
    <w:p w:rsidR="00E00312" w:rsidRDefault="00E00312">
      <w:pPr>
        <w:sectPr w:rsidR="00E00312">
          <w:pgSz w:w="11904" w:h="16834"/>
          <w:pgMar w:top="1440" w:right="1056" w:bottom="1440" w:left="533" w:header="720" w:footer="720" w:gutter="0"/>
          <w:cols w:num="2" w:space="720" w:equalWidth="0">
            <w:col w:w="4646" w:space="192"/>
            <w:col w:w="5477"/>
          </w:cols>
        </w:sectPr>
      </w:pPr>
    </w:p>
    <w:p w:rsidR="00E00312" w:rsidRDefault="00A6491A">
      <w:pPr>
        <w:spacing w:after="0" w:line="259" w:lineRule="auto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225552</wp:posOffset>
            </wp:positionH>
            <wp:positionV relativeFrom="page">
              <wp:posOffset>362815</wp:posOffset>
            </wp:positionV>
            <wp:extent cx="323088" cy="9866142"/>
            <wp:effectExtent l="0" t="0" r="0" b="0"/>
            <wp:wrapTopAndBottom/>
            <wp:docPr id="13344" name="Picture 13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4" name="Picture 133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9866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8660" w:type="dxa"/>
        <w:tblInd w:w="751" w:type="dxa"/>
        <w:tblCellMar>
          <w:top w:w="55" w:type="dxa"/>
          <w:left w:w="77" w:type="dxa"/>
          <w:bottom w:w="0" w:type="dxa"/>
          <w:right w:w="205" w:type="dxa"/>
        </w:tblCellMar>
        <w:tblLook w:val="04A0" w:firstRow="1" w:lastRow="0" w:firstColumn="1" w:lastColumn="0" w:noHBand="0" w:noVBand="1"/>
      </w:tblPr>
      <w:tblGrid>
        <w:gridCol w:w="3012"/>
        <w:gridCol w:w="3905"/>
        <w:gridCol w:w="213"/>
        <w:gridCol w:w="1530"/>
      </w:tblGrid>
      <w:tr w:rsidR="00E00312">
        <w:trPr>
          <w:trHeight w:val="824"/>
        </w:trPr>
        <w:tc>
          <w:tcPr>
            <w:tcW w:w="30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00312" w:rsidRDefault="00E003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00312" w:rsidRDefault="00E003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0312" w:rsidRDefault="00E0031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00312">
        <w:trPr>
          <w:trHeight w:val="1791"/>
        </w:trPr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312" w:rsidRDefault="00E003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312" w:rsidRDefault="00A6491A">
            <w:pPr>
              <w:spacing w:after="0" w:line="259" w:lineRule="auto"/>
              <w:ind w:left="29" w:right="0" w:firstLine="14"/>
            </w:pPr>
            <w:r>
              <w:t xml:space="preserve">в ч. 4 ст. 12 Федерального закона «О противодействии коррупции», не </w:t>
            </w:r>
            <w:proofErr w:type="spellStart"/>
            <w:r>
              <w:t>озникает</w:t>
            </w:r>
            <w:proofErr w:type="spellEnd"/>
            <w:r>
              <w:t xml:space="preserve">, если к моменту заключения догов </w:t>
            </w:r>
            <w:proofErr w:type="spellStart"/>
            <w:r>
              <w:t>ра</w:t>
            </w:r>
            <w:proofErr w:type="spellEnd"/>
            <w:r>
              <w:t xml:space="preserve"> с бывшим государственным (</w:t>
            </w:r>
            <w:proofErr w:type="spellStart"/>
            <w:r>
              <w:t>муниципальн</w:t>
            </w:r>
            <w:proofErr w:type="spellEnd"/>
            <w:r>
              <w:t xml:space="preserve"> ) служащим должность, которую он замещал, </w:t>
            </w:r>
            <w:proofErr w:type="spellStart"/>
            <w:r>
              <w:t>сключена</w:t>
            </w:r>
            <w:proofErr w:type="spellEnd"/>
            <w:r>
              <w:t xml:space="preserve"> из </w:t>
            </w:r>
            <w:proofErr w:type="spellStart"/>
            <w:r>
              <w:t>соответств</w:t>
            </w:r>
            <w:proofErr w:type="spellEnd"/>
            <w:r>
              <w:t xml:space="preserve"> </w:t>
            </w:r>
            <w:proofErr w:type="spellStart"/>
            <w:r>
              <w:t>ющего</w:t>
            </w:r>
            <w:proofErr w:type="spellEnd"/>
            <w:r>
              <w:t xml:space="preserve"> </w:t>
            </w:r>
            <w:proofErr w:type="spellStart"/>
            <w:r>
              <w:t>пе</w:t>
            </w:r>
            <w:proofErr w:type="spellEnd"/>
            <w:r>
              <w:t xml:space="preserve"> </w:t>
            </w:r>
            <w:proofErr w:type="spellStart"/>
            <w:r>
              <w:t>ечня</w:t>
            </w:r>
            <w:proofErr w:type="spellEnd"/>
            <w:r>
              <w:t xml:space="preserve"> см. п. 1.2 памятки .</w:t>
            </w:r>
          </w:p>
        </w:tc>
      </w:tr>
      <w:tr w:rsidR="00E00312">
        <w:trPr>
          <w:trHeight w:val="10759"/>
        </w:trPr>
        <w:tc>
          <w:tcPr>
            <w:tcW w:w="30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312" w:rsidRDefault="00A6491A">
            <w:pPr>
              <w:spacing w:after="0" w:line="259" w:lineRule="auto"/>
              <w:ind w:left="17" w:right="21" w:firstLine="43"/>
            </w:pPr>
            <w:r>
              <w:t xml:space="preserve">1 А. С бывшим государственным (муниципальным) служащим планируется заключить трудовой или </w:t>
            </w:r>
            <w:proofErr w:type="spellStart"/>
            <w:r>
              <w:t>гражданско•правовой</w:t>
            </w:r>
            <w:proofErr w:type="spellEnd"/>
            <w:r>
              <w:t xml:space="preserve"> договор на выполнение работ (оказание услуг).</w:t>
            </w:r>
          </w:p>
        </w:tc>
        <w:tc>
          <w:tcPr>
            <w:tcW w:w="564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312" w:rsidRDefault="00A6491A">
            <w:pPr>
              <w:spacing w:after="24" w:line="235" w:lineRule="auto"/>
              <w:ind w:left="24" w:right="29" w:firstLine="5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2508504</wp:posOffset>
                  </wp:positionH>
                  <wp:positionV relativeFrom="paragraph">
                    <wp:posOffset>724884</wp:posOffset>
                  </wp:positionV>
                  <wp:extent cx="9144" cy="390255"/>
                  <wp:effectExtent l="0" t="0" r="0" b="0"/>
                  <wp:wrapSquare wrapText="bothSides"/>
                  <wp:docPr id="13268" name="Picture 13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8" name="Picture 1326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39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Антикоррупционная обязанность, закрепленная в ч. 4 ст. 12 Федерального закона </w:t>
            </w:r>
            <w:proofErr w:type="gramStart"/>
            <w:r>
              <w:t>&lt; О</w:t>
            </w:r>
            <w:proofErr w:type="gramEnd"/>
            <w:r>
              <w:t xml:space="preserve"> противодействии к</w:t>
            </w:r>
            <w:r>
              <w:t xml:space="preserve">оррупции», воз икает в случае заключения с бывшим </w:t>
            </w:r>
            <w:proofErr w:type="spellStart"/>
            <w:r>
              <w:t>госу</w:t>
            </w:r>
            <w:proofErr w:type="spellEnd"/>
            <w:r>
              <w:t xml:space="preserve"> </w:t>
            </w:r>
            <w:proofErr w:type="spellStart"/>
            <w:r>
              <w:t>арственным</w:t>
            </w:r>
            <w:proofErr w:type="spellEnd"/>
            <w:r>
              <w:t xml:space="preserve"> (муниципальным) служащим:</w:t>
            </w:r>
          </w:p>
          <w:p w:rsidR="00E00312" w:rsidRDefault="00A6491A">
            <w:pPr>
              <w:spacing w:after="0" w:line="259" w:lineRule="auto"/>
              <w:ind w:left="43" w:right="1478" w:firstLine="0"/>
              <w:jc w:val="left"/>
            </w:pPr>
            <w:proofErr w:type="gramStart"/>
            <w:r>
              <w:t>I )</w:t>
            </w:r>
            <w:proofErr w:type="gramEnd"/>
            <w:r>
              <w:t xml:space="preserve"> трудового договора;</w:t>
            </w:r>
          </w:p>
          <w:p w:rsidR="00E00312" w:rsidRDefault="00A6491A">
            <w:pPr>
              <w:spacing w:after="29" w:line="225" w:lineRule="auto"/>
              <w:ind w:left="10" w:right="168" w:firstLine="5"/>
            </w:pPr>
            <w:r>
              <w:t xml:space="preserve">2) гражданско-правового 210NBopa на выполнение работ (оказание </w:t>
            </w:r>
            <w:proofErr w:type="gramStart"/>
            <w:r>
              <w:t>услуг ,</w:t>
            </w:r>
            <w:proofErr w:type="gramEnd"/>
            <w:r>
              <w:t xml:space="preserve"> стоимость которых превышает 100 тыс. руб. течение месяца.</w:t>
            </w:r>
          </w:p>
          <w:p w:rsidR="00E00312" w:rsidRDefault="00A6491A">
            <w:pPr>
              <w:spacing w:after="10" w:line="236" w:lineRule="auto"/>
              <w:ind w:left="5" w:right="43" w:firstLine="5"/>
            </w:pPr>
            <w:r>
              <w:t xml:space="preserve">Заключение трудового договора с </w:t>
            </w:r>
            <w:proofErr w:type="spellStart"/>
            <w:r>
              <w:t>ывщим</w:t>
            </w:r>
            <w:proofErr w:type="spellEnd"/>
            <w:r>
              <w:t xml:space="preserve"> государственным (</w:t>
            </w:r>
            <w:proofErr w:type="spellStart"/>
            <w:proofErr w:type="gramStart"/>
            <w:r>
              <w:t>муниципальны</w:t>
            </w:r>
            <w:proofErr w:type="spellEnd"/>
            <w:r>
              <w:t xml:space="preserve"> )</w:t>
            </w:r>
            <w:proofErr w:type="gramEnd"/>
            <w:r>
              <w:t xml:space="preserve"> служащим как по основному месту работы, та и по внешнему совместительству </w:t>
            </w:r>
            <w:proofErr w:type="spellStart"/>
            <w:r>
              <w:t>влеч</w:t>
            </w:r>
            <w:proofErr w:type="spellEnd"/>
            <w:r>
              <w:t xml:space="preserve"> возложение на работодателя обязанности, </w:t>
            </w:r>
            <w:proofErr w:type="spellStart"/>
            <w:r>
              <w:t>закр</w:t>
            </w:r>
            <w:proofErr w:type="spellEnd"/>
            <w:r>
              <w:t xml:space="preserve"> пленной в ч. 4 ст. 12 Федерального закона «О противодействии к</w:t>
            </w:r>
            <w:r>
              <w:t xml:space="preserve">оррупции», независимо от объема заработной платы, </w:t>
            </w:r>
            <w:proofErr w:type="spellStart"/>
            <w:r>
              <w:t>устаньвленной</w:t>
            </w:r>
            <w:proofErr w:type="spellEnd"/>
            <w:r>
              <w:t xml:space="preserve"> </w:t>
            </w:r>
            <w:proofErr w:type="spellStart"/>
            <w:r>
              <w:t>труДовым</w:t>
            </w:r>
            <w:proofErr w:type="spellEnd"/>
            <w:r>
              <w:t xml:space="preserve"> Договором,</w:t>
            </w:r>
          </w:p>
          <w:p w:rsidR="00E00312" w:rsidRDefault="00A6491A">
            <w:pPr>
              <w:spacing w:after="15" w:line="233" w:lineRule="auto"/>
              <w:ind w:left="5" w:right="10" w:hanging="5"/>
            </w:pPr>
            <w:r>
              <w:t xml:space="preserve">В свою очередь, в соответствии с ч I </w:t>
            </w:r>
            <w:proofErr w:type="spellStart"/>
            <w:r>
              <w:t>ст</w:t>
            </w:r>
            <w:proofErr w:type="spellEnd"/>
            <w:r>
              <w:t xml:space="preserve">, 420 ГК РФ, Договором признается </w:t>
            </w:r>
            <w:proofErr w:type="spellStart"/>
            <w:r>
              <w:t>соглаше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двух или нескольких лиц об установлении, и </w:t>
            </w:r>
            <w:proofErr w:type="spellStart"/>
            <w:r>
              <w:t>менении</w:t>
            </w:r>
            <w:proofErr w:type="spellEnd"/>
            <w:r>
              <w:t xml:space="preserve"> или прекращении гражданских </w:t>
            </w:r>
            <w:proofErr w:type="spellStart"/>
            <w:r>
              <w:t>пр</w:t>
            </w:r>
            <w:proofErr w:type="spellEnd"/>
            <w:r>
              <w:t xml:space="preserve"> и обязанностей. По Договору </w:t>
            </w:r>
            <w:proofErr w:type="spellStart"/>
            <w:r>
              <w:t>поДряДа</w:t>
            </w:r>
            <w:proofErr w:type="spellEnd"/>
            <w:r>
              <w:t xml:space="preserve"> одна сторона (подрядчик) обязуется </w:t>
            </w:r>
            <w:proofErr w:type="spellStart"/>
            <w:r>
              <w:t>вып</w:t>
            </w:r>
            <w:proofErr w:type="spellEnd"/>
            <w:r>
              <w:t xml:space="preserve"> </w:t>
            </w:r>
            <w:proofErr w:type="spellStart"/>
            <w:r>
              <w:t>лнить</w:t>
            </w:r>
            <w:proofErr w:type="spellEnd"/>
            <w:r>
              <w:t xml:space="preserve"> по задани</w:t>
            </w:r>
            <w:r>
              <w:t>ю другой стороны (</w:t>
            </w:r>
            <w:proofErr w:type="gramStart"/>
            <w:r>
              <w:t>заказчик )</w:t>
            </w:r>
            <w:proofErr w:type="gramEnd"/>
            <w:r>
              <w:t xml:space="preserve"> определенную работу и сдать ее ре </w:t>
            </w:r>
            <w:proofErr w:type="spellStart"/>
            <w:r>
              <w:t>ультат</w:t>
            </w:r>
            <w:proofErr w:type="spellEnd"/>
            <w:r>
              <w:t xml:space="preserve"> заказчику, а заказчик обязуется при </w:t>
            </w:r>
            <w:proofErr w:type="spellStart"/>
            <w:r>
              <w:t>ть</w:t>
            </w:r>
            <w:proofErr w:type="spellEnd"/>
            <w:r>
              <w:t xml:space="preserve"> результат работы и оплатить его (ч, I ст. 702 ГК РФ). По Договору возмездного </w:t>
            </w:r>
            <w:proofErr w:type="spellStart"/>
            <w:r>
              <w:t>оказ</w:t>
            </w:r>
            <w:proofErr w:type="spellEnd"/>
            <w:r>
              <w:t xml:space="preserve"> ни услуг исполнитель обязуется по заданию </w:t>
            </w:r>
            <w:proofErr w:type="spellStart"/>
            <w:r>
              <w:t>аказчика</w:t>
            </w:r>
            <w:proofErr w:type="spellEnd"/>
            <w:r>
              <w:t xml:space="preserve"> оказать услуг</w:t>
            </w:r>
            <w:r>
              <w:t xml:space="preserve">и (совершить </w:t>
            </w:r>
            <w:proofErr w:type="spellStart"/>
            <w:r>
              <w:t>определ</w:t>
            </w:r>
            <w:proofErr w:type="spellEnd"/>
            <w:r>
              <w:t xml:space="preserve"> </w:t>
            </w:r>
            <w:proofErr w:type="spellStart"/>
            <w:r>
              <w:t>нные</w:t>
            </w:r>
            <w:proofErr w:type="spellEnd"/>
            <w:r>
              <w:t xml:space="preserve"> действия или осуществить </w:t>
            </w:r>
            <w:proofErr w:type="spellStart"/>
            <w:r>
              <w:t>определ</w:t>
            </w:r>
            <w:proofErr w:type="spellEnd"/>
            <w:r>
              <w:t xml:space="preserve"> </w:t>
            </w:r>
            <w:proofErr w:type="spellStart"/>
            <w:r>
              <w:t>нную</w:t>
            </w:r>
            <w:proofErr w:type="spellEnd"/>
            <w:r>
              <w:t xml:space="preserve"> деятельность), а заказчик обязуется оплатить эти услуги (ч, 1 ст. 779 ГК РФ),</w:t>
            </w:r>
          </w:p>
          <w:p w:rsidR="00E00312" w:rsidRDefault="00A6491A">
            <w:pPr>
              <w:spacing w:after="0" w:line="259" w:lineRule="auto"/>
              <w:ind w:left="29" w:right="158" w:hanging="5"/>
            </w:pPr>
            <w:r>
              <w:t>Заключение гражданско-правового оговора с бывшим государственным (</w:t>
            </w:r>
            <w:proofErr w:type="spellStart"/>
            <w:r>
              <w:t>муници</w:t>
            </w:r>
            <w:proofErr w:type="spellEnd"/>
            <w:r>
              <w:t xml:space="preserve"> </w:t>
            </w:r>
            <w:proofErr w:type="spellStart"/>
            <w:r>
              <w:t>альным</w:t>
            </w:r>
            <w:proofErr w:type="spellEnd"/>
            <w:r>
              <w:t xml:space="preserve">) </w:t>
            </w:r>
            <w:proofErr w:type="spellStart"/>
            <w:r>
              <w:t>служаищм</w:t>
            </w:r>
            <w:proofErr w:type="spellEnd"/>
            <w:r>
              <w:t xml:space="preserve"> влечет возложение на </w:t>
            </w:r>
            <w:proofErr w:type="spellStart"/>
            <w:r>
              <w:t>ра</w:t>
            </w:r>
            <w:proofErr w:type="spellEnd"/>
            <w:r>
              <w:t xml:space="preserve"> </w:t>
            </w:r>
            <w:proofErr w:type="spellStart"/>
            <w:r>
              <w:t>отодателя</w:t>
            </w:r>
            <w:proofErr w:type="spellEnd"/>
            <w:r>
              <w:t xml:space="preserve"> обязанности за </w:t>
            </w:r>
            <w:proofErr w:type="spellStart"/>
            <w:r>
              <w:t>епленной</w:t>
            </w:r>
            <w:proofErr w:type="spellEnd"/>
            <w:r>
              <w:t xml:space="preserve"> в ч. 4 </w:t>
            </w:r>
            <w:proofErr w:type="spellStart"/>
            <w:r>
              <w:t>ст</w:t>
            </w:r>
            <w:proofErr w:type="spellEnd"/>
            <w:r>
              <w:t xml:space="preserve"> 12</w:t>
            </w:r>
            <w:r>
              <w:rPr>
                <w:noProof/>
              </w:rPr>
              <w:drawing>
                <wp:inline distT="0" distB="0" distL="0" distR="0">
                  <wp:extent cx="3048" cy="24392"/>
                  <wp:effectExtent l="0" t="0" r="0" b="0"/>
                  <wp:docPr id="13147" name="Picture 13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7" name="Picture 131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24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312">
        <w:trPr>
          <w:trHeight w:val="7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312" w:rsidRDefault="00E003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312" w:rsidRDefault="00E0031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00312">
        <w:trPr>
          <w:trHeight w:val="1338"/>
        </w:trPr>
        <w:tc>
          <w:tcPr>
            <w:tcW w:w="30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00312" w:rsidRDefault="00E003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8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00312" w:rsidRDefault="00E003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00312" w:rsidRDefault="00E0031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tbl>
      <w:tblPr>
        <w:tblStyle w:val="TableGrid"/>
        <w:tblpPr w:vertAnchor="text" w:tblpX="883" w:tblpY="192"/>
        <w:tblOverlap w:val="never"/>
        <w:tblW w:w="8654" w:type="dxa"/>
        <w:tblInd w:w="0" w:type="dxa"/>
        <w:tblCellMar>
          <w:top w:w="69" w:type="dxa"/>
          <w:left w:w="69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3007"/>
        <w:gridCol w:w="3882"/>
        <w:gridCol w:w="1765"/>
      </w:tblGrid>
      <w:tr w:rsidR="00E00312">
        <w:trPr>
          <w:trHeight w:val="1042"/>
        </w:trPr>
        <w:tc>
          <w:tcPr>
            <w:tcW w:w="6890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00312" w:rsidRDefault="00E003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0312" w:rsidRDefault="00E0031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00312">
        <w:trPr>
          <w:trHeight w:val="13201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312" w:rsidRDefault="00E003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312" w:rsidRDefault="00A6491A">
            <w:pPr>
              <w:spacing w:after="0" w:line="238" w:lineRule="auto"/>
              <w:ind w:left="53" w:right="682" w:firstLine="10"/>
            </w:pPr>
            <w:r>
              <w:t xml:space="preserve">Федерального закона «О </w:t>
            </w:r>
            <w:proofErr w:type="spellStart"/>
            <w:r>
              <w:t>противо</w:t>
            </w:r>
            <w:proofErr w:type="spellEnd"/>
            <w:r>
              <w:t xml:space="preserve"> </w:t>
            </w:r>
            <w:proofErr w:type="spellStart"/>
            <w:r>
              <w:t>ействии</w:t>
            </w:r>
            <w:proofErr w:type="spellEnd"/>
            <w:r>
              <w:t xml:space="preserve"> коррупции», в случае, если стоимость выполняемых в организации работ</w:t>
            </w:r>
          </w:p>
          <w:p w:rsidR="00E00312" w:rsidRDefault="00A6491A">
            <w:pPr>
              <w:spacing w:after="6" w:line="248" w:lineRule="auto"/>
              <w:ind w:left="24" w:right="0" w:firstLine="19"/>
            </w:pPr>
            <w:r>
              <w:t xml:space="preserve">(оказываемых организации услуг) течение одного месяца превышает МО </w:t>
            </w:r>
            <w:proofErr w:type="spellStart"/>
            <w:r>
              <w:t>тыс</w:t>
            </w:r>
            <w:proofErr w:type="spellEnd"/>
            <w:r>
              <w:t>, руб. При этом след</w:t>
            </w:r>
            <w:r>
              <w:rPr>
                <w:vertAlign w:val="superscript"/>
              </w:rPr>
              <w:t>у</w:t>
            </w:r>
            <w:r>
              <w:t xml:space="preserve">ет учитывать совокупность всех гражданско-правовых договоров, </w:t>
            </w:r>
            <w:proofErr w:type="spellStart"/>
            <w:r>
              <w:t>аклоченных</w:t>
            </w:r>
            <w:proofErr w:type="spellEnd"/>
            <w:r>
              <w:t xml:space="preserve"> с организацией, а не каждый из ни в отдельности.</w:t>
            </w:r>
          </w:p>
          <w:p w:rsidR="00E00312" w:rsidRDefault="00A6491A">
            <w:pPr>
              <w:spacing w:after="20" w:line="257" w:lineRule="auto"/>
              <w:ind w:left="10" w:right="19" w:firstLine="5"/>
              <w:jc w:val="left"/>
            </w:pPr>
            <w:r>
              <w:t>Важно иметь ввиду, что несмотря на фактичес</w:t>
            </w:r>
            <w:r>
              <w:t xml:space="preserve">кое заключение граждан ко-правового договора, отношения между организацией и бывшим государственным (муниципальным) служащим могут быть признаны </w:t>
            </w:r>
            <w:proofErr w:type="spellStart"/>
            <w:r>
              <w:t>труДовыми</w:t>
            </w:r>
            <w:proofErr w:type="spellEnd"/>
            <w:r>
              <w:t xml:space="preserve"> при наличии следующих признаков:</w:t>
            </w:r>
          </w:p>
          <w:p w:rsidR="00E00312" w:rsidRDefault="00A6491A">
            <w:pPr>
              <w:spacing w:after="47" w:line="250" w:lineRule="auto"/>
              <w:ind w:left="0" w:right="139" w:firstLine="38"/>
              <w:jc w:val="left"/>
            </w:pPr>
            <w:r>
              <w:t xml:space="preserve">1) достижение сторонами соглашения о личном выполнении работником определенной, заранее обусловленной трудовой </w:t>
            </w:r>
            <w:proofErr w:type="spellStart"/>
            <w:r>
              <w:t>функци</w:t>
            </w:r>
            <w:proofErr w:type="spellEnd"/>
            <w:r>
              <w:t xml:space="preserve"> в интересах, под контролем и управлением </w:t>
            </w:r>
            <w:proofErr w:type="spellStart"/>
            <w:r>
              <w:t>рабртодателя</w:t>
            </w:r>
            <w:proofErr w:type="spellEnd"/>
            <w:r>
              <w:t>; 2) подчинение работника действующим у работодателя правилам внутреннего трудового р</w:t>
            </w:r>
            <w:r>
              <w:t>аспорядка, графику работы (</w:t>
            </w:r>
            <w:proofErr w:type="spellStart"/>
            <w:r>
              <w:t>смеуности</w:t>
            </w:r>
            <w:proofErr w:type="spellEnd"/>
            <w:r>
              <w:t>);</w:t>
            </w:r>
          </w:p>
          <w:p w:rsidR="00E00312" w:rsidRDefault="00A6491A">
            <w:pPr>
              <w:spacing w:after="2" w:line="237" w:lineRule="auto"/>
              <w:ind w:left="20" w:right="0" w:hanging="10"/>
              <w:jc w:val="left"/>
            </w:pPr>
            <w:r>
              <w:t xml:space="preserve">З) обеспечение работодателем условий труда; выполнение работником </w:t>
            </w:r>
            <w:proofErr w:type="spellStart"/>
            <w:r>
              <w:t>трудово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 xml:space="preserve">е </w:t>
            </w:r>
            <w:r>
              <w:t>функции за</w:t>
            </w:r>
          </w:p>
          <w:p w:rsidR="00E00312" w:rsidRDefault="00A6491A">
            <w:pPr>
              <w:spacing w:after="0" w:line="259" w:lineRule="auto"/>
              <w:ind w:left="14" w:right="1622" w:firstLine="0"/>
              <w:jc w:val="left"/>
            </w:pPr>
            <w:r>
              <w:t>плату.</w:t>
            </w:r>
          </w:p>
          <w:p w:rsidR="00E00312" w:rsidRDefault="00A6491A">
            <w:pPr>
              <w:spacing w:after="0" w:line="254" w:lineRule="auto"/>
              <w:ind w:left="5" w:right="139" w:firstLine="1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0">
                  <wp:simplePos x="0" y="0"/>
                  <wp:positionH relativeFrom="column">
                    <wp:posOffset>2430399</wp:posOffset>
                  </wp:positionH>
                  <wp:positionV relativeFrom="paragraph">
                    <wp:posOffset>-224972</wp:posOffset>
                  </wp:positionV>
                  <wp:extent cx="54864" cy="609774"/>
                  <wp:effectExtent l="0" t="0" r="0" b="0"/>
                  <wp:wrapSquare wrapText="bothSides"/>
                  <wp:docPr id="16467" name="Picture 16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7" name="Picture 164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609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О наличии трудовых отношений </w:t>
            </w:r>
            <w:proofErr w:type="spellStart"/>
            <w:r>
              <w:t>ожет</w:t>
            </w:r>
            <w:proofErr w:type="spellEnd"/>
            <w:r>
              <w:t xml:space="preserve"> свидетельствовать устойчивый и </w:t>
            </w:r>
            <w:proofErr w:type="spellStart"/>
            <w:r>
              <w:t>табильный</w:t>
            </w:r>
            <w:proofErr w:type="spellEnd"/>
            <w:r>
              <w:t xml:space="preserve"> характер этих отношений, подчиненность и зависи</w:t>
            </w:r>
            <w:r>
              <w:t xml:space="preserve">мость труда, выполнение работником работы только по определенной </w:t>
            </w:r>
            <w:proofErr w:type="spellStart"/>
            <w:proofErr w:type="gramStart"/>
            <w:r>
              <w:t>с;ециальности</w:t>
            </w:r>
            <w:proofErr w:type="spellEnd"/>
            <w:proofErr w:type="gramEnd"/>
            <w:r>
              <w:t>,</w:t>
            </w:r>
          </w:p>
          <w:p w:rsidR="00E00312" w:rsidRDefault="00A6491A">
            <w:pPr>
              <w:spacing w:after="10" w:line="241" w:lineRule="auto"/>
              <w:ind w:left="5" w:right="62" w:firstLine="10"/>
            </w:pPr>
            <w:r>
              <w:t xml:space="preserve">квалификации или должности, н </w:t>
            </w:r>
            <w:proofErr w:type="spellStart"/>
            <w:r>
              <w:t>ичие</w:t>
            </w:r>
            <w:proofErr w:type="spellEnd"/>
            <w:r>
              <w:t xml:space="preserve"> дополнительных гарантий </w:t>
            </w:r>
            <w:proofErr w:type="spellStart"/>
            <w:r>
              <w:t>работн</w:t>
            </w:r>
            <w:proofErr w:type="spellEnd"/>
            <w:r>
              <w:t xml:space="preserve"> ку, установленных законами, иными </w:t>
            </w:r>
            <w:proofErr w:type="spellStart"/>
            <w:r>
              <w:t>ормативными</w:t>
            </w:r>
            <w:proofErr w:type="spellEnd"/>
            <w:r>
              <w:t xml:space="preserve"> правовыми актами, регулирующими трудовые отношения, и пр. (подро</w:t>
            </w:r>
            <w:r>
              <w:t xml:space="preserve">бнее </w:t>
            </w:r>
            <w:proofErr w:type="spellStart"/>
            <w:r>
              <w:t>смо</w:t>
            </w:r>
            <w:proofErr w:type="spellEnd"/>
            <w:r>
              <w:t xml:space="preserve"> и п, 17 Постановления Пленума </w:t>
            </w:r>
            <w:proofErr w:type="spellStart"/>
            <w:r>
              <w:t>Верховн</w:t>
            </w:r>
            <w:proofErr w:type="spellEnd"/>
            <w: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Суда РФ от 29.05.2018 № 15).</w:t>
            </w:r>
          </w:p>
          <w:p w:rsidR="00E00312" w:rsidRDefault="00A6491A">
            <w:pPr>
              <w:spacing w:after="0" w:line="259" w:lineRule="auto"/>
              <w:ind w:left="29" w:right="139" w:hanging="10"/>
            </w:pPr>
            <w:r>
              <w:t xml:space="preserve">При наличии признаков, которые свидетельствуют о </w:t>
            </w:r>
            <w:proofErr w:type="spellStart"/>
            <w:r>
              <w:t>возникновени</w:t>
            </w:r>
            <w:proofErr w:type="spellEnd"/>
            <w:r>
              <w:t xml:space="preserve"> трудовых отношений </w:t>
            </w:r>
            <w:proofErr w:type="spellStart"/>
            <w:r>
              <w:t>межш</w:t>
            </w:r>
            <w:proofErr w:type="spellEnd"/>
            <w:r>
              <w:t xml:space="preserve"> организацией бывшим государственным (</w:t>
            </w:r>
            <w:proofErr w:type="spellStart"/>
            <w:r>
              <w:t>муниципальны</w:t>
            </w:r>
            <w:proofErr w:type="spellEnd"/>
            <w:r>
              <w:t xml:space="preserve"> ) служащим, </w:t>
            </w:r>
            <w:proofErr w:type="spellStart"/>
            <w:r>
              <w:t>рекоменщ</w:t>
            </w:r>
            <w:r>
              <w:rPr>
                <w:vertAlign w:val="superscript"/>
              </w:rPr>
              <w:t>г</w:t>
            </w:r>
            <w:r>
              <w:t>ется</w:t>
            </w:r>
            <w:proofErr w:type="spellEnd"/>
            <w:r>
              <w:t xml:space="preserve"> исполнить </w:t>
            </w:r>
            <w:proofErr w:type="spellStart"/>
            <w:r>
              <w:t>антик</w:t>
            </w:r>
            <w:r>
              <w:t>о</w:t>
            </w:r>
            <w:proofErr w:type="spellEnd"/>
            <w:r>
              <w:t xml:space="preserve"> </w:t>
            </w:r>
            <w:proofErr w:type="spellStart"/>
            <w:r>
              <w:t>рупционную</w:t>
            </w:r>
            <w:proofErr w:type="spellEnd"/>
            <w:r>
              <w:t xml:space="preserve"> обязанность, закрепленную в ч. 4 т. 12 Федерального закона «О </w:t>
            </w:r>
            <w:proofErr w:type="spellStart"/>
            <w:r>
              <w:t>противо</w:t>
            </w:r>
            <w:proofErr w:type="spellEnd"/>
            <w:r>
              <w:t xml:space="preserve"> </w:t>
            </w:r>
            <w:proofErr w:type="spellStart"/>
            <w:r>
              <w:t>ействии</w:t>
            </w:r>
            <w:proofErr w:type="spellEnd"/>
            <w:r>
              <w:t xml:space="preserve"> ко </w:t>
            </w:r>
            <w:proofErr w:type="spellStart"/>
            <w:r>
              <w:t>пции</w:t>
            </w:r>
            <w:proofErr w:type="spellEnd"/>
            <w:r>
              <w:t>», независимо от стоимости</w:t>
            </w:r>
          </w:p>
        </w:tc>
      </w:tr>
      <w:tr w:rsidR="00E00312">
        <w:trPr>
          <w:trHeight w:val="1581"/>
        </w:trPr>
        <w:tc>
          <w:tcPr>
            <w:tcW w:w="6890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00312" w:rsidRDefault="00E003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00312" w:rsidRDefault="00E0031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00312" w:rsidRDefault="00A6491A">
      <w:pPr>
        <w:spacing w:after="0" w:line="259" w:lineRule="auto"/>
        <w:ind w:left="-1440" w:right="10464" w:firstLine="0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219456</wp:posOffset>
            </wp:positionH>
            <wp:positionV relativeFrom="page">
              <wp:posOffset>304887</wp:posOffset>
            </wp:positionV>
            <wp:extent cx="353568" cy="9884435"/>
            <wp:effectExtent l="0" t="0" r="0" b="0"/>
            <wp:wrapTopAndBottom/>
            <wp:docPr id="16511" name="Picture 16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1" name="Picture 165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988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00312" w:rsidRDefault="00E00312">
      <w:pPr>
        <w:spacing w:after="0" w:line="259" w:lineRule="auto"/>
        <w:ind w:left="-1440" w:right="10464" w:firstLine="0"/>
        <w:jc w:val="left"/>
      </w:pPr>
    </w:p>
    <w:tbl>
      <w:tblPr>
        <w:tblStyle w:val="TableGrid"/>
        <w:tblW w:w="9437" w:type="dxa"/>
        <w:tblInd w:w="1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10988"/>
      </w:tblGrid>
      <w:tr w:rsidR="00E00312">
        <w:trPr>
          <w:trHeight w:val="1326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312" w:rsidRDefault="00A6491A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6" cy="9147"/>
                  <wp:effectExtent l="0" t="0" r="0" b="0"/>
                  <wp:docPr id="19614" name="Picture 19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4" name="Picture 196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:rsidR="00E00312" w:rsidRDefault="00E00312">
            <w:pPr>
              <w:spacing w:after="0" w:line="259" w:lineRule="auto"/>
              <w:ind w:left="-1942" w:right="10987" w:firstLine="0"/>
              <w:jc w:val="left"/>
            </w:pPr>
          </w:p>
          <w:tbl>
            <w:tblPr>
              <w:tblStyle w:val="TableGrid"/>
              <w:tblW w:w="8663" w:type="dxa"/>
              <w:tblInd w:w="382" w:type="dxa"/>
              <w:tblCellMar>
                <w:top w:w="35" w:type="dxa"/>
                <w:left w:w="57" w:type="dxa"/>
                <w:bottom w:w="0" w:type="dxa"/>
                <w:right w:w="169" w:type="dxa"/>
              </w:tblCellMar>
              <w:tblLook w:val="04A0" w:firstRow="1" w:lastRow="0" w:firstColumn="1" w:lastColumn="0" w:noHBand="0" w:noVBand="1"/>
            </w:tblPr>
            <w:tblGrid>
              <w:gridCol w:w="3019"/>
              <w:gridCol w:w="5644"/>
            </w:tblGrid>
            <w:tr w:rsidR="00E00312">
              <w:trPr>
                <w:trHeight w:val="618"/>
              </w:trPr>
              <w:tc>
                <w:tcPr>
                  <w:tcW w:w="30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0312" w:rsidRDefault="00E00312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56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0312" w:rsidRDefault="00A6491A">
                  <w:pPr>
                    <w:spacing w:after="0" w:line="259" w:lineRule="auto"/>
                    <w:ind w:left="163" w:right="4" w:hanging="77"/>
                  </w:pPr>
                  <w:r>
                    <w:t xml:space="preserve">выполняемых в организации работ оказываемых о </w:t>
                  </w:r>
                  <w:proofErr w:type="spellStart"/>
                  <w:r>
                    <w:t>ганиза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сл</w:t>
                  </w:r>
                  <w:proofErr w:type="spellEnd"/>
                  <w:r>
                    <w:t xml:space="preserve"> г .</w:t>
                  </w:r>
                </w:p>
              </w:tc>
            </w:tr>
            <w:tr w:rsidR="00E00312">
              <w:trPr>
                <w:trHeight w:val="1466"/>
              </w:trPr>
              <w:tc>
                <w:tcPr>
                  <w:tcW w:w="866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0312" w:rsidRDefault="00A6491A">
                  <w:pPr>
                    <w:spacing w:after="25" w:line="229" w:lineRule="auto"/>
                    <w:ind w:left="70" w:right="0" w:firstLine="0"/>
                    <w:jc w:val="center"/>
                  </w:pPr>
                  <w:r>
                    <w:t xml:space="preserve">2. При наличии всех указанных выше условий организация обязана сообщить о заключении Договора с </w:t>
                  </w:r>
                  <w:proofErr w:type="spellStart"/>
                  <w:r>
                    <w:t>бЫВШИМ</w:t>
                  </w:r>
                  <w:proofErr w:type="spellEnd"/>
                  <w:r>
                    <w:t xml:space="preserve"> государственным</w:t>
                  </w:r>
                </w:p>
                <w:p w:rsidR="00E00312" w:rsidRDefault="00A6491A">
                  <w:pPr>
                    <w:spacing w:after="0" w:line="221" w:lineRule="auto"/>
                    <w:ind w:left="0" w:right="0" w:firstLine="0"/>
                    <w:jc w:val="center"/>
                  </w:pPr>
                  <w:r>
                    <w:t xml:space="preserve">(муниципальным) служащим по последнему месту его </w:t>
                  </w:r>
                  <w:proofErr w:type="spellStart"/>
                  <w:r>
                    <w:t>блужбы</w:t>
                  </w:r>
                  <w:proofErr w:type="spellEnd"/>
                  <w:r>
                    <w:t xml:space="preserve"> в соответствии с правшами, </w:t>
                  </w:r>
                  <w:proofErr w:type="spellStart"/>
                  <w:r>
                    <w:t>утвержДенными</w:t>
                  </w:r>
                  <w:proofErr w:type="spellEnd"/>
                  <w:r>
                    <w:t xml:space="preserve"> Постановлением</w:t>
                  </w:r>
                </w:p>
                <w:p w:rsidR="00E00312" w:rsidRDefault="00A6491A">
                  <w:pPr>
                    <w:spacing w:after="0" w:line="259" w:lineRule="auto"/>
                    <w:ind w:left="125" w:right="0" w:firstLine="0"/>
                    <w:jc w:val="center"/>
                  </w:pPr>
                  <w:r>
                    <w:rPr>
                      <w:sz w:val="28"/>
                    </w:rPr>
                    <w:t xml:space="preserve">П </w:t>
                  </w:r>
                  <w:proofErr w:type="spellStart"/>
                  <w:r>
                    <w:rPr>
                      <w:sz w:val="28"/>
                    </w:rPr>
                    <w:t>авительства</w:t>
                  </w:r>
                  <w:proofErr w:type="spellEnd"/>
                  <w:r>
                    <w:rPr>
                      <w:sz w:val="28"/>
                    </w:rPr>
                    <w:t xml:space="preserve"> РФ от 21.01</w:t>
                  </w:r>
                  <w:r>
                    <w:rPr>
                      <w:sz w:val="28"/>
                    </w:rPr>
                    <w:t>.2015 № 29:</w:t>
                  </w:r>
                </w:p>
              </w:tc>
            </w:tr>
            <w:tr w:rsidR="00E00312">
              <w:trPr>
                <w:trHeight w:val="7354"/>
              </w:trPr>
              <w:tc>
                <w:tcPr>
                  <w:tcW w:w="30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0312" w:rsidRDefault="00A6491A">
                  <w:pPr>
                    <w:spacing w:after="635" w:line="236" w:lineRule="auto"/>
                    <w:ind w:left="43" w:right="0" w:firstLine="24"/>
                    <w:jc w:val="left"/>
                  </w:pPr>
                  <w:r>
                    <w:t xml:space="preserve">2, 1. Срок сообщения о заключении </w:t>
                  </w:r>
                  <w:proofErr w:type="spellStart"/>
                  <w:r>
                    <w:t>договора</w:t>
                  </w:r>
                  <w:r>
                    <w:rPr>
                      <w:vertAlign w:val="superscript"/>
                    </w:rPr>
                    <w:t>р</w:t>
                  </w:r>
                  <w:proofErr w:type="spellEnd"/>
                  <w:r>
                    <w:rPr>
                      <w:vertAlign w:val="superscript"/>
                    </w:rPr>
                    <w:t xml:space="preserve"> </w:t>
                  </w:r>
                  <w:r>
                    <w:t>с бывшим государственным (муниципальным) служащим по последнему месту его службы.</w:t>
                  </w:r>
                </w:p>
                <w:p w:rsidR="00E00312" w:rsidRDefault="00A6491A">
                  <w:pPr>
                    <w:spacing w:after="1037" w:line="259" w:lineRule="auto"/>
                    <w:ind w:left="2386" w:right="0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" cy="12195"/>
                        <wp:effectExtent l="0" t="0" r="0" b="0"/>
                        <wp:docPr id="19420" name="Picture 194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20" name="Picture 19420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12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0312" w:rsidRDefault="00A6491A">
                  <w:pPr>
                    <w:spacing w:after="1589" w:line="259" w:lineRule="auto"/>
                    <w:ind w:left="2371" w:right="0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192" cy="9146"/>
                        <wp:effectExtent l="0" t="0" r="0" b="0"/>
                        <wp:docPr id="19421" name="Picture 1942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21" name="Picture 19421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" cy="91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0312" w:rsidRDefault="00A6491A">
                  <w:pPr>
                    <w:spacing w:after="130" w:line="259" w:lineRule="auto"/>
                    <w:ind w:left="2357" w:right="0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" cy="9147"/>
                        <wp:effectExtent l="0" t="0" r="0" b="0"/>
                        <wp:docPr id="19422" name="Picture 1942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22" name="Picture 19422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91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0312" w:rsidRDefault="00A6491A">
                  <w:pPr>
                    <w:spacing w:after="0" w:line="259" w:lineRule="auto"/>
                    <w:ind w:left="2352" w:right="0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192" cy="12195"/>
                        <wp:effectExtent l="0" t="0" r="0" b="0"/>
                        <wp:docPr id="19423" name="Picture 1942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23" name="Picture 19423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" cy="12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0312" w:rsidRDefault="00A6491A">
                  <w:pPr>
                    <w:spacing w:after="18"/>
                    <w:ind w:left="34" w:right="76" w:firstLine="19"/>
                  </w:pPr>
                  <w:r>
                    <w:t>В соответствии с ч. 4 ст. 12 Федерального закона «О противодействии коррупции» организация, заключившая трудовой или гражданско-правовой договор с бывшим государственным (муниципальным) служащим, обязана сообщить об этом представителю нанимателя (работодат</w:t>
                  </w:r>
                  <w:r>
                    <w:t xml:space="preserve">елю) по последнему месту его службы в течение </w:t>
                  </w:r>
                  <w:proofErr w:type="spellStart"/>
                  <w:r>
                    <w:t>Дестпи</w:t>
                  </w:r>
                  <w:proofErr w:type="spellEnd"/>
                  <w:r>
                    <w:t xml:space="preserve"> дней после заключения договора.</w:t>
                  </w:r>
                </w:p>
                <w:p w:rsidR="00E00312" w:rsidRDefault="00A6491A">
                  <w:pPr>
                    <w:spacing w:after="0" w:line="231" w:lineRule="auto"/>
                    <w:ind w:left="29" w:right="196" w:firstLine="5"/>
                  </w:pPr>
                  <w:r>
                    <w:t xml:space="preserve">Указанный срок исчисляется в календарном порядке и начинает течь со дня, </w:t>
                  </w:r>
                  <w:proofErr w:type="spellStart"/>
                  <w:r>
                    <w:t>слеДующего</w:t>
                  </w:r>
                  <w:proofErr w:type="spellEnd"/>
                  <w:r>
                    <w:t xml:space="preserve"> за днем </w:t>
                  </w:r>
                  <w:proofErr w:type="spellStart"/>
                  <w:r>
                    <w:t>заиючения</w:t>
                  </w:r>
                  <w:proofErr w:type="spellEnd"/>
                  <w:r>
                    <w:t xml:space="preserve"> Договора с указанным лицом</w:t>
                  </w:r>
                </w:p>
                <w:p w:rsidR="00E00312" w:rsidRDefault="00A6491A">
                  <w:pPr>
                    <w:spacing w:after="3" w:line="259" w:lineRule="auto"/>
                    <w:ind w:left="3811" w:right="0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47" cy="18293"/>
                        <wp:effectExtent l="0" t="0" r="0" b="0"/>
                        <wp:docPr id="19453" name="Picture 1945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53" name="Picture 19453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7" cy="182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0312" w:rsidRDefault="00A6491A">
                  <w:pPr>
                    <w:spacing w:after="0" w:line="230" w:lineRule="auto"/>
                    <w:ind w:left="5" w:right="0" w:firstLine="5"/>
                    <w:jc w:val="left"/>
                  </w:pPr>
                  <w:r>
                    <w:rPr>
                      <w:sz w:val="28"/>
                    </w:rPr>
                    <w:t>либо его фактического Допущения к работе</w:t>
                  </w:r>
                  <w:r>
                    <w:rPr>
                      <w:sz w:val="28"/>
                    </w:rPr>
                    <w:t xml:space="preserve"> с </w:t>
                  </w:r>
                  <w:proofErr w:type="spellStart"/>
                  <w:r>
                    <w:rPr>
                      <w:sz w:val="28"/>
                    </w:rPr>
                    <w:t>веДома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иаи</w:t>
                  </w:r>
                  <w:proofErr w:type="spellEnd"/>
                  <w:r>
                    <w:rPr>
                      <w:sz w:val="28"/>
                    </w:rPr>
                    <w:t xml:space="preserve"> по поручению </w:t>
                  </w:r>
                  <w:proofErr w:type="spellStart"/>
                  <w:r>
                    <w:rPr>
                      <w:sz w:val="28"/>
                    </w:rPr>
                    <w:t>работоДателя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ab/>
                    <w:t xml:space="preserve">его уполномоченного на это </w:t>
                  </w:r>
                  <w:proofErr w:type="spellStart"/>
                  <w:r>
                    <w:rPr>
                      <w:sz w:val="28"/>
                    </w:rPr>
                    <w:t>преДставителя</w:t>
                  </w:r>
                  <w:proofErr w:type="spellEnd"/>
                  <w:r>
                    <w:rPr>
                      <w:sz w:val="28"/>
                    </w:rPr>
                    <w:t>,</w:t>
                  </w:r>
                </w:p>
                <w:p w:rsidR="00E00312" w:rsidRDefault="00A6491A">
                  <w:pPr>
                    <w:spacing w:after="3" w:line="259" w:lineRule="auto"/>
                    <w:ind w:left="3811" w:right="0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47" cy="27440"/>
                        <wp:effectExtent l="0" t="0" r="0" b="0"/>
                        <wp:docPr id="19454" name="Picture 1945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54" name="Picture 19454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7" cy="27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0312" w:rsidRDefault="00A6491A">
                  <w:pPr>
                    <w:spacing w:after="13" w:line="244" w:lineRule="auto"/>
                    <w:ind w:left="10" w:right="4" w:firstLine="10"/>
                  </w:pPr>
                  <w:r>
                    <w:t xml:space="preserve">В случае если последний день срока исполнения указанной обязанности приходится на нерабочий день, то днем </w:t>
                  </w:r>
                  <w:proofErr w:type="spellStart"/>
                  <w:r>
                    <w:t>ОКОНЧаНЊЯ</w:t>
                  </w:r>
                  <w:proofErr w:type="spellEnd"/>
                  <w:r>
                    <w:t xml:space="preserve"> срока считается ближайший </w:t>
                  </w:r>
                  <w:proofErr w:type="spellStart"/>
                  <w:r>
                    <w:t>слещ;ющиђ</w:t>
                  </w:r>
                  <w:proofErr w:type="spellEnd"/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047" cy="21342"/>
                        <wp:effectExtent l="0" t="0" r="0" b="0"/>
                        <wp:docPr id="19455" name="Picture 1945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55" name="Picture 19455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7" cy="213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за ним рабочий ден</w:t>
                  </w:r>
                  <w:r>
                    <w:t>ь.</w:t>
                  </w:r>
                </w:p>
                <w:p w:rsidR="00E00312" w:rsidRDefault="00A6491A">
                  <w:pPr>
                    <w:spacing w:after="5" w:line="244" w:lineRule="auto"/>
                    <w:ind w:left="14" w:right="0" w:firstLine="5"/>
                  </w:pPr>
                  <w:r>
                    <w:t xml:space="preserve">Указанный срок также относится к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047" cy="24391"/>
                        <wp:effectExtent l="0" t="0" r="0" b="0"/>
                        <wp:docPr id="19457" name="Picture 1945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57" name="Picture 19457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7" cy="243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ситуации, когда бывший государственный</w:t>
                  </w:r>
                </w:p>
                <w:p w:rsidR="00E00312" w:rsidRDefault="00A6491A">
                  <w:pPr>
                    <w:spacing w:after="0" w:line="259" w:lineRule="auto"/>
                    <w:ind w:left="10" w:right="878" w:firstLine="5"/>
                  </w:pPr>
                  <w:r>
                    <w:t xml:space="preserve">(муниципальный) служащий фактически допускается к работе без </w:t>
                  </w:r>
                  <w:proofErr w:type="spellStart"/>
                  <w:r>
                    <w:t>надлежа;цего</w:t>
                  </w:r>
                  <w:proofErr w:type="spellEnd"/>
                  <w:r>
                    <w:t xml:space="preserve"> о </w:t>
                  </w:r>
                  <w:proofErr w:type="spellStart"/>
                  <w:r>
                    <w:t>о</w:t>
                  </w:r>
                  <w:proofErr w:type="spellEnd"/>
                  <w:r>
                    <w:t xml:space="preserve"> мления </w:t>
                  </w:r>
                  <w:proofErr w:type="spellStart"/>
                  <w:r>
                    <w:t>дового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догово</w:t>
                  </w:r>
                  <w:proofErr w:type="spellEnd"/>
                  <w:r>
                    <w:t xml:space="preserve"> а.</w:t>
                  </w:r>
                </w:p>
              </w:tc>
            </w:tr>
            <w:tr w:rsidR="00E00312">
              <w:trPr>
                <w:trHeight w:val="3831"/>
              </w:trPr>
              <w:tc>
                <w:tcPr>
                  <w:tcW w:w="30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0312" w:rsidRDefault="00A6491A">
                  <w:pPr>
                    <w:spacing w:after="0" w:line="259" w:lineRule="auto"/>
                    <w:ind w:left="14" w:right="24" w:firstLine="5"/>
                    <w:jc w:val="left"/>
                  </w:pPr>
                  <w:r>
                    <w:t xml:space="preserve">2.2. Форма сообщения о заключении договора с бывшим </w:t>
                  </w:r>
                  <w:proofErr w:type="spellStart"/>
                  <w:r>
                    <w:t>государствекшым</w:t>
                  </w:r>
                  <w:proofErr w:type="spellEnd"/>
                  <w:r>
                    <w:t xml:space="preserve"> (муниципальным) служащим по последнему месту его службы.</w:t>
                  </w:r>
                </w:p>
              </w:tc>
              <w:tc>
                <w:tcPr>
                  <w:tcW w:w="56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0312" w:rsidRDefault="00A6491A">
                  <w:pPr>
                    <w:spacing w:after="0" w:line="241" w:lineRule="auto"/>
                    <w:ind w:left="5" w:right="0" w:firstLine="5"/>
                    <w:jc w:val="left"/>
                  </w:pPr>
                  <w:r>
                    <w:t>Требования к форме сообщения о заключении договора с бывшим государственным</w:t>
                  </w:r>
                </w:p>
                <w:p w:rsidR="00E00312" w:rsidRDefault="00A6491A">
                  <w:pPr>
                    <w:spacing w:after="0" w:line="238" w:lineRule="auto"/>
                    <w:ind w:left="0" w:right="196" w:firstLine="5"/>
                  </w:pPr>
                  <w:r>
                    <w:t xml:space="preserve">(муниципальным) служащим по последнему месту его службы установлены в п. З Правил сообщения работодателем о з </w:t>
                  </w:r>
                  <w:proofErr w:type="spellStart"/>
                  <w:r>
                    <w:t>чении</w:t>
                  </w:r>
                  <w:proofErr w:type="spellEnd"/>
                  <w:r>
                    <w:t xml:space="preserve"> трудового или гражданско-правового договора на выполнение работ (оказание услуг) с гражданином, замещавшим должности государственной или мун</w:t>
                  </w:r>
                  <w:r>
                    <w:t>иципальной службы, перечень которых устанавливается нормативными правовыми актами Российской Федерации, утвержденных Постановлением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047" cy="27440"/>
                        <wp:effectExtent l="0" t="0" r="0" b="0"/>
                        <wp:docPr id="19291" name="Picture 1929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291" name="Picture 19291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7" cy="27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0312" w:rsidRDefault="00A6491A">
                  <w:pPr>
                    <w:spacing w:after="0" w:line="259" w:lineRule="auto"/>
                    <w:ind w:left="10" w:right="0" w:firstLine="0"/>
                    <w:jc w:val="left"/>
                  </w:pPr>
                  <w:r>
                    <w:t xml:space="preserve">П </w:t>
                  </w:r>
                  <w:proofErr w:type="spellStart"/>
                  <w:r>
                    <w:t>авительства</w:t>
                  </w:r>
                  <w:proofErr w:type="spellEnd"/>
                  <w:r>
                    <w:t xml:space="preserve"> РФ от 2101.2015 № 29 далее</w:t>
                  </w:r>
                </w:p>
              </w:tc>
            </w:tr>
          </w:tbl>
          <w:p w:rsidR="00E00312" w:rsidRDefault="00E0031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00312" w:rsidRDefault="00A6491A">
      <w:pPr>
        <w:spacing w:after="636" w:line="259" w:lineRule="auto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146304</wp:posOffset>
            </wp:positionH>
            <wp:positionV relativeFrom="page">
              <wp:posOffset>368913</wp:posOffset>
            </wp:positionV>
            <wp:extent cx="350520" cy="9875288"/>
            <wp:effectExtent l="0" t="0" r="0" b="0"/>
            <wp:wrapTopAndBottom/>
            <wp:docPr id="23653" name="Picture 23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53" name="Picture 2365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9875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4940808</wp:posOffset>
                </wp:positionH>
                <wp:positionV relativeFrom="page">
                  <wp:posOffset>10167979</wp:posOffset>
                </wp:positionV>
                <wp:extent cx="2292096" cy="12195"/>
                <wp:effectExtent l="0" t="0" r="0" b="0"/>
                <wp:wrapTopAndBottom/>
                <wp:docPr id="47763" name="Group 47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2096" cy="12195"/>
                          <a:chOff x="0" y="0"/>
                          <a:chExt cx="2292096" cy="12195"/>
                        </a:xfrm>
                      </wpg:grpSpPr>
                      <wps:wsp>
                        <wps:cNvPr id="47762" name="Shape 47762"/>
                        <wps:cNvSpPr/>
                        <wps:spPr>
                          <a:xfrm>
                            <a:off x="0" y="0"/>
                            <a:ext cx="229209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096" h="12195">
                                <a:moveTo>
                                  <a:pt x="0" y="6098"/>
                                </a:moveTo>
                                <a:lnTo>
                                  <a:pt x="2292096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763" style="width:180.48pt;height:0.960266pt;position:absolute;mso-position-horizontal-relative:page;mso-position-horizontal:absolute;margin-left:389.04pt;mso-position-vertical-relative:page;margin-top:800.628pt;" coordsize="22920,121">
                <v:shape id="Shape 47762" style="position:absolute;width:22920;height:121;left:0;top:0;" coordsize="2292096,12195" path="m0,6098l2292096,6098">
                  <v:stroke weight="0.960266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8734" w:type="dxa"/>
        <w:tblInd w:w="7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10889"/>
      </w:tblGrid>
      <w:tr w:rsidR="00E00312">
        <w:trPr>
          <w:trHeight w:val="1324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</w:tcPr>
          <w:p w:rsidR="00E00312" w:rsidRDefault="00A6491A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4" cy="18293"/>
                  <wp:effectExtent l="0" t="0" r="0" b="0"/>
                  <wp:docPr id="23547" name="Picture 23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47" name="Picture 2354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</w:tcPr>
          <w:p w:rsidR="00E00312" w:rsidRDefault="00E00312">
            <w:pPr>
              <w:spacing w:after="0" w:line="259" w:lineRule="auto"/>
              <w:ind w:left="-2202" w:right="10889" w:firstLine="0"/>
              <w:jc w:val="left"/>
            </w:pPr>
          </w:p>
          <w:tbl>
            <w:tblPr>
              <w:tblStyle w:val="TableGrid"/>
              <w:tblW w:w="8655" w:type="dxa"/>
              <w:tblInd w:w="32" w:type="dxa"/>
              <w:tblCellMar>
                <w:top w:w="59" w:type="dxa"/>
                <w:left w:w="64" w:type="dxa"/>
                <w:bottom w:w="0" w:type="dxa"/>
                <w:right w:w="37" w:type="dxa"/>
              </w:tblCellMar>
              <w:tblLook w:val="04A0" w:firstRow="1" w:lastRow="0" w:firstColumn="1" w:lastColumn="0" w:noHBand="0" w:noVBand="1"/>
            </w:tblPr>
            <w:tblGrid>
              <w:gridCol w:w="3005"/>
              <w:gridCol w:w="5650"/>
            </w:tblGrid>
            <w:tr w:rsidR="00E00312">
              <w:trPr>
                <w:trHeight w:val="2953"/>
              </w:trPr>
              <w:tc>
                <w:tcPr>
                  <w:tcW w:w="3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0312" w:rsidRDefault="00E00312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5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0312" w:rsidRDefault="00A6491A">
                  <w:pPr>
                    <w:spacing w:after="0" w:line="259" w:lineRule="auto"/>
                    <w:ind w:left="38" w:right="0" w:firstLine="0"/>
                    <w:jc w:val="left"/>
                  </w:pPr>
                  <w:r>
                    <w:t>Правила).</w:t>
                  </w:r>
                </w:p>
                <w:p w:rsidR="00E00312" w:rsidRDefault="00A6491A">
                  <w:pPr>
                    <w:spacing w:after="0" w:line="259" w:lineRule="auto"/>
                    <w:ind w:left="10" w:right="148" w:firstLine="19"/>
                  </w:pPr>
                  <w:r>
                    <w:t>В частности,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</w:t>
                  </w:r>
                  <w:r>
                    <w:t xml:space="preserve">ля заверяется печатью организации или печатью кадровой службы (при </w:t>
                  </w:r>
                  <w:proofErr w:type="spellStart"/>
                  <w:r>
                    <w:t>напичиИ</w:t>
                  </w:r>
                  <w:proofErr w:type="spellEnd"/>
                  <w:r>
                    <w:t xml:space="preserve"> печатей .</w:t>
                  </w:r>
                </w:p>
              </w:tc>
            </w:tr>
            <w:tr w:rsidR="00E00312">
              <w:trPr>
                <w:trHeight w:val="7069"/>
              </w:trPr>
              <w:tc>
                <w:tcPr>
                  <w:tcW w:w="3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0312" w:rsidRDefault="00A6491A">
                  <w:pPr>
                    <w:spacing w:after="0" w:line="259" w:lineRule="auto"/>
                    <w:ind w:left="10" w:right="100" w:firstLine="10"/>
                  </w:pPr>
                  <w:r>
                    <w:t xml:space="preserve">23 Содержание сообщения о заключении договора с бывшим государственным (муниципальным) служащим по последнему месту </w:t>
                  </w:r>
                  <w:proofErr w:type="spellStart"/>
                  <w:r>
                    <w:t>еш</w:t>
                  </w:r>
                  <w:proofErr w:type="spellEnd"/>
                  <w:r>
                    <w:t xml:space="preserve"> службы-</w:t>
                  </w:r>
                </w:p>
              </w:tc>
              <w:tc>
                <w:tcPr>
                  <w:tcW w:w="5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0312" w:rsidRDefault="00A6491A">
                  <w:pPr>
                    <w:spacing w:after="7" w:line="241" w:lineRule="auto"/>
                    <w:ind w:left="10" w:right="172" w:firstLine="10"/>
                  </w:pPr>
                  <w:r>
                    <w:t>Требования к содержанию сообщения о заключе</w:t>
                  </w:r>
                  <w:r>
                    <w:t>нии договора с бывшим государственным (муниципальным) служащим по последнему месту его службы установлены в</w:t>
                  </w:r>
                </w:p>
                <w:p w:rsidR="00E00312" w:rsidRDefault="00A6491A">
                  <w:pPr>
                    <w:spacing w:after="0" w:line="259" w:lineRule="auto"/>
                    <w:ind w:left="0" w:right="100" w:firstLine="14"/>
                  </w:pPr>
                  <w:r>
                    <w:t>п. 5—7 Правил. Сообщение должно содержать строго те сведения, которые предписано в нем указать в соответствии с Правилами. Несмотря на то, что в соо</w:t>
                  </w:r>
                  <w:r>
                    <w:t>тветствии с п, 14 Постановления Пленума Верховного Суда РФ от 28, 11.2017 № 46 нарушение требований к форме и содержанию сообщения о заключении договора с бывшим государственным (муниципальным) служащим по последнему месту его службы может быть признано ма</w:t>
                  </w:r>
                  <w:r>
                    <w:t xml:space="preserve">лозначительным, если не привело к неполучению необходимой для целей Федерального закона «О противодействии коррупции» информации, судебной практике известны случаи, когда к </w:t>
                  </w:r>
                  <w:proofErr w:type="spellStart"/>
                  <w:r>
                    <w:t>ацминистративной</w:t>
                  </w:r>
                  <w:proofErr w:type="spellEnd"/>
                  <w:r>
                    <w:t xml:space="preserve"> ответственности привлекались организации и их должностные лица, не</w:t>
                  </w:r>
                  <w:r>
                    <w:t xml:space="preserve"> указавшие в сообщении место рождения работника и его должностные обязанности (например, Постановление Верховного Суда РФ от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88848" cy="131101"/>
                        <wp:effectExtent l="0" t="0" r="0" b="0"/>
                        <wp:docPr id="23545" name="Picture 2354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545" name="Picture 23545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8848" cy="1311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№ 32-АД18-</w:t>
                  </w:r>
                </w:p>
              </w:tc>
            </w:tr>
            <w:tr w:rsidR="00E00312">
              <w:trPr>
                <w:trHeight w:val="891"/>
              </w:trPr>
              <w:tc>
                <w:tcPr>
                  <w:tcW w:w="865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0312" w:rsidRDefault="00A6491A">
                  <w:pPr>
                    <w:spacing w:after="0" w:line="259" w:lineRule="auto"/>
                    <w:ind w:left="197" w:right="230" w:firstLine="149"/>
                  </w:pPr>
                  <w:r>
                    <w:t xml:space="preserve">З. Действие </w:t>
                  </w:r>
                  <w:proofErr w:type="spellStart"/>
                  <w:r>
                    <w:t>труДового</w:t>
                  </w:r>
                  <w:proofErr w:type="spellEnd"/>
                  <w:r>
                    <w:t xml:space="preserve"> или </w:t>
                  </w:r>
                  <w:proofErr w:type="spellStart"/>
                  <w:r>
                    <w:t>гражДанско</w:t>
                  </w:r>
                  <w:proofErr w:type="spellEnd"/>
                  <w:r>
                    <w:t xml:space="preserve">-правового Договора с бывшим государственным (муниципальным) служащим может быть ограничено п и наличии след ю их </w:t>
                  </w:r>
                  <w:proofErr w:type="spellStart"/>
                  <w:r>
                    <w:t>слоеий</w:t>
                  </w:r>
                  <w:proofErr w:type="spellEnd"/>
                  <w:r>
                    <w:t>:</w:t>
                  </w:r>
                </w:p>
              </w:tc>
            </w:tr>
            <w:tr w:rsidR="00E00312">
              <w:trPr>
                <w:trHeight w:val="2330"/>
              </w:trPr>
              <w:tc>
                <w:tcPr>
                  <w:tcW w:w="3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E00312" w:rsidRDefault="00A6491A">
                  <w:pPr>
                    <w:spacing w:after="0" w:line="259" w:lineRule="auto"/>
                    <w:ind w:left="49" w:right="129" w:hanging="5"/>
                  </w:pPr>
                  <w:r>
                    <w:lastRenderedPageBreak/>
                    <w:t xml:space="preserve">3.1. Гражданин, с которым организация </w:t>
                  </w:r>
                  <w:proofErr w:type="spellStart"/>
                  <w:r>
                    <w:t>захлючијта</w:t>
                  </w:r>
                  <w:proofErr w:type="spellEnd"/>
                  <w:r>
                    <w:t xml:space="preserve"> трудовой или гражданско-правовой договор, в пери</w:t>
                  </w:r>
                  <w:r>
                    <w:t xml:space="preserve">од прохождения государственной м </w:t>
                  </w:r>
                  <w:proofErr w:type="spellStart"/>
                  <w:r>
                    <w:t>НИципальной</w:t>
                  </w:r>
                  <w:proofErr w:type="spellEnd"/>
                </w:p>
              </w:tc>
              <w:tc>
                <w:tcPr>
                  <w:tcW w:w="5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0312" w:rsidRDefault="00A6491A">
                  <w:pPr>
                    <w:spacing w:after="0" w:line="256" w:lineRule="auto"/>
                    <w:ind w:left="43" w:right="273" w:firstLine="0"/>
                  </w:pPr>
                  <w:r>
                    <w:t>В соответствии с ч. 1 ст. 12 Федерального закона «О противодействии коррупции» если в должностные (служебные) обязанности бывшего государственного (муниципального) служащего входили отдельные функции государственного, муниципального</w:t>
                  </w:r>
                </w:p>
                <w:p w:rsidR="00E00312" w:rsidRDefault="00A6491A">
                  <w:pPr>
                    <w:spacing w:after="0" w:line="259" w:lineRule="auto"/>
                    <w:ind w:left="72" w:right="0" w:hanging="5"/>
                  </w:pPr>
                  <w:r>
                    <w:t>(административного) упр</w:t>
                  </w:r>
                  <w:r>
                    <w:t xml:space="preserve">авления в отношении нового </w:t>
                  </w:r>
                  <w:proofErr w:type="spellStart"/>
                  <w:r>
                    <w:t>аботодателя</w:t>
                  </w:r>
                  <w:proofErr w:type="spellEnd"/>
                  <w:r>
                    <w:t xml:space="preserve"> то заключить </w:t>
                  </w:r>
                  <w:proofErr w:type="spellStart"/>
                  <w:r>
                    <w:t>довой</w:t>
                  </w:r>
                  <w:proofErr w:type="spellEnd"/>
                </w:p>
              </w:tc>
            </w:tr>
          </w:tbl>
          <w:p w:rsidR="00E00312" w:rsidRDefault="00E0031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tbl>
      <w:tblPr>
        <w:tblStyle w:val="TableGrid"/>
        <w:tblpPr w:vertAnchor="text" w:tblpX="737"/>
        <w:tblOverlap w:val="never"/>
        <w:tblW w:w="8669" w:type="dxa"/>
        <w:tblInd w:w="0" w:type="dxa"/>
        <w:tblCellMar>
          <w:top w:w="61" w:type="dxa"/>
          <w:left w:w="50" w:type="dxa"/>
          <w:bottom w:w="0" w:type="dxa"/>
          <w:right w:w="157" w:type="dxa"/>
        </w:tblCellMar>
        <w:tblLook w:val="04A0" w:firstRow="1" w:lastRow="0" w:firstColumn="1" w:lastColumn="0" w:noHBand="0" w:noVBand="1"/>
      </w:tblPr>
      <w:tblGrid>
        <w:gridCol w:w="3017"/>
        <w:gridCol w:w="5652"/>
      </w:tblGrid>
      <w:tr w:rsidR="00E00312">
        <w:trPr>
          <w:trHeight w:val="13209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312" w:rsidRDefault="00A6491A">
            <w:pPr>
              <w:spacing w:after="0" w:line="259" w:lineRule="auto"/>
              <w:ind w:left="43" w:right="408" w:firstLine="34"/>
            </w:pPr>
            <w:r>
              <w:lastRenderedPageBreak/>
              <w:t>службы выполнял отдельные функции государственного, муниципального (административного) управления данной организацией</w:t>
            </w:r>
          </w:p>
        </w:tc>
        <w:tc>
          <w:tcPr>
            <w:tcW w:w="5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312" w:rsidRDefault="00A6491A">
            <w:pPr>
              <w:spacing w:after="0" w:line="250" w:lineRule="auto"/>
              <w:ind w:left="48" w:right="130" w:firstLine="24"/>
            </w:pPr>
            <w:r>
              <w:t>или гражданско-правовой договор с таким гражданином возможно только при наличии согласия комиссии по соблюдению требований к служебному поведению и урегулированию конфликта интересов по последнему месту его службы.</w:t>
            </w:r>
          </w:p>
          <w:p w:rsidR="00E00312" w:rsidRDefault="00A6491A">
            <w:pPr>
              <w:spacing w:after="0" w:line="228" w:lineRule="auto"/>
              <w:ind w:left="38" w:right="826" w:firstLine="5"/>
            </w:pPr>
            <w:r>
              <w:t>Под функциями государственного, муниципал</w:t>
            </w:r>
            <w:r>
              <w:t>ьного (</w:t>
            </w:r>
            <w:proofErr w:type="spellStart"/>
            <w:r>
              <w:t>адиинистративного</w:t>
            </w:r>
            <w:proofErr w:type="spellEnd"/>
            <w:r>
              <w:t>) управления организацией в соответствии с п. 4 ст. Федерального закона</w:t>
            </w:r>
          </w:p>
          <w:p w:rsidR="00E00312" w:rsidRDefault="00A6491A">
            <w:pPr>
              <w:spacing w:after="20" w:line="222" w:lineRule="auto"/>
              <w:ind w:left="0" w:right="14" w:firstLine="53"/>
            </w:pPr>
            <w:r>
              <w:t xml:space="preserve">«О противодействии коррупции» понимаются полномочия государственного (муниципального) служащего принимать обязательные для исполнения решения по </w:t>
            </w:r>
            <w:proofErr w:type="spellStart"/>
            <w:r>
              <w:t>кафовым</w:t>
            </w:r>
            <w:proofErr w:type="spellEnd"/>
            <w:r>
              <w:t>, органи</w:t>
            </w:r>
            <w:r>
              <w:t>зационно-техническим, финансовым, материально-техническим пи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</w:t>
            </w:r>
            <w:r>
              <w:t>анизацией, либо готовить проекты таких решений.</w:t>
            </w:r>
          </w:p>
          <w:p w:rsidR="00E00312" w:rsidRDefault="00A6491A">
            <w:pPr>
              <w:spacing w:after="5" w:line="238" w:lineRule="auto"/>
              <w:ind w:left="24" w:right="178" w:firstLine="10"/>
            </w:pPr>
            <w:r>
              <w:t xml:space="preserve">Отсутствие согласия комиссии по соблюдению требований к служебному поведению и </w:t>
            </w:r>
            <w:proofErr w:type="spellStart"/>
            <w:r>
              <w:t>ураулированию</w:t>
            </w:r>
            <w:proofErr w:type="spellEnd"/>
            <w:r>
              <w:t xml:space="preserve"> конфликта интересов на трудоустройство бывшего гражданского</w:t>
            </w:r>
          </w:p>
          <w:p w:rsidR="00E00312" w:rsidRDefault="00A6491A">
            <w:pPr>
              <w:spacing w:after="4" w:line="241" w:lineRule="auto"/>
              <w:ind w:left="29" w:right="0" w:firstLine="10"/>
            </w:pPr>
            <w:r>
              <w:t>(муниципального)служащего влечет признание трудового до</w:t>
            </w:r>
            <w:r>
              <w:t>говора с организацией незаключенным в соответствии с п, ч. ст. 77 ТК РФ.</w:t>
            </w:r>
          </w:p>
          <w:p w:rsidR="00E00312" w:rsidRDefault="00A6491A">
            <w:pPr>
              <w:spacing w:after="0" w:line="259" w:lineRule="auto"/>
              <w:ind w:left="24" w:right="38" w:firstLine="5"/>
              <w:jc w:val="left"/>
            </w:pPr>
            <w:r>
              <w:t xml:space="preserve">Для того чтобы избежать данной ситуации, рекомендуется запросить у бывшего государственного (муниципального) служащего согласие </w:t>
            </w:r>
            <w:proofErr w:type="spellStart"/>
            <w:r>
              <w:t>КОМиССИИ</w:t>
            </w:r>
            <w:proofErr w:type="spellEnd"/>
            <w:r>
              <w:t xml:space="preserve"> по соблюдению требований к служебному </w:t>
            </w:r>
            <w:proofErr w:type="spellStart"/>
            <w:r>
              <w:t>повеДению</w:t>
            </w:r>
            <w:proofErr w:type="spellEnd"/>
            <w:r>
              <w:t xml:space="preserve"> государственных (муниципальных) служащих и урегулированию конфликта инт</w:t>
            </w:r>
            <w:r>
              <w:t xml:space="preserve">ересов на </w:t>
            </w:r>
            <w:proofErr w:type="spellStart"/>
            <w:r>
              <w:t>труДоустройство</w:t>
            </w:r>
            <w:proofErr w:type="spellEnd"/>
            <w:r>
              <w:t xml:space="preserve"> в Данную организацию. Указанное согласие </w:t>
            </w:r>
            <w:proofErr w:type="spellStart"/>
            <w:r>
              <w:t>слещет</w:t>
            </w:r>
            <w:proofErr w:type="spellEnd"/>
            <w:r>
              <w:t xml:space="preserve"> приобщить к личному делу работника. Если согласие комиссии по каким-либо причинам отсутствует, то рекомендуется не заключать трудовой или гражданско-правовой договор с указанным граж</w:t>
            </w:r>
            <w:r>
              <w:t>данином до получения положительного решения комиссии,</w:t>
            </w:r>
          </w:p>
        </w:tc>
      </w:tr>
    </w:tbl>
    <w:p w:rsidR="00E00312" w:rsidRDefault="00A6491A">
      <w:pPr>
        <w:spacing w:after="0" w:line="259" w:lineRule="auto"/>
        <w:ind w:left="-1440" w:right="1046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5041392</wp:posOffset>
                </wp:positionH>
                <wp:positionV relativeFrom="page">
                  <wp:posOffset>10189321</wp:posOffset>
                </wp:positionV>
                <wp:extent cx="2188464" cy="12195"/>
                <wp:effectExtent l="0" t="0" r="0" b="0"/>
                <wp:wrapTopAndBottom/>
                <wp:docPr id="47765" name="Group 47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8464" cy="12195"/>
                          <a:chOff x="0" y="0"/>
                          <a:chExt cx="2188464" cy="12195"/>
                        </a:xfrm>
                      </wpg:grpSpPr>
                      <wps:wsp>
                        <wps:cNvPr id="47764" name="Shape 47764"/>
                        <wps:cNvSpPr/>
                        <wps:spPr>
                          <a:xfrm>
                            <a:off x="0" y="0"/>
                            <a:ext cx="218846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464" h="12195">
                                <a:moveTo>
                                  <a:pt x="0" y="6097"/>
                                </a:moveTo>
                                <a:lnTo>
                                  <a:pt x="2188464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765" style="width:172.32pt;height:0.960205pt;position:absolute;mso-position-horizontal-relative:page;mso-position-horizontal:absolute;margin-left:396.96pt;mso-position-vertical-relative:page;margin-top:802.309pt;" coordsize="21884,121">
                <v:shape id="Shape 47764" style="position:absolute;width:21884;height:121;left:0;top:0;" coordsize="2188464,12195" path="m0,6097l2188464,6097">
                  <v:stroke weight="0.96020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br w:type="page"/>
      </w:r>
    </w:p>
    <w:p w:rsidR="00E00312" w:rsidRDefault="00A6491A">
      <w:pPr>
        <w:spacing w:after="522" w:line="259" w:lineRule="auto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268224</wp:posOffset>
            </wp:positionH>
            <wp:positionV relativeFrom="page">
              <wp:posOffset>396353</wp:posOffset>
            </wp:positionV>
            <wp:extent cx="274320" cy="9832604"/>
            <wp:effectExtent l="0" t="0" r="0" b="0"/>
            <wp:wrapTopAndBottom/>
            <wp:docPr id="28535" name="Picture 28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35" name="Picture 2853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9832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4858512</wp:posOffset>
                </wp:positionH>
                <wp:positionV relativeFrom="page">
                  <wp:posOffset>10146637</wp:posOffset>
                </wp:positionV>
                <wp:extent cx="2423161" cy="12196"/>
                <wp:effectExtent l="0" t="0" r="0" b="0"/>
                <wp:wrapTopAndBottom/>
                <wp:docPr id="47767" name="Group 47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161" cy="12196"/>
                          <a:chOff x="0" y="0"/>
                          <a:chExt cx="2423161" cy="12196"/>
                        </a:xfrm>
                      </wpg:grpSpPr>
                      <wps:wsp>
                        <wps:cNvPr id="47766" name="Shape 47766"/>
                        <wps:cNvSpPr/>
                        <wps:spPr>
                          <a:xfrm>
                            <a:off x="0" y="0"/>
                            <a:ext cx="2423161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1" h="12196">
                                <a:moveTo>
                                  <a:pt x="0" y="6098"/>
                                </a:moveTo>
                                <a:lnTo>
                                  <a:pt x="2423161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767" style="width:190.8pt;height:0.960327pt;position:absolute;mso-position-horizontal-relative:page;mso-position-horizontal:absolute;margin-left:382.56pt;mso-position-vertical-relative:page;margin-top:798.948pt;" coordsize="24231,121">
                <v:shape id="Shape 47766" style="position:absolute;width:24231;height:121;left:0;top:0;" coordsize="2423161,12196" path="m0,6098l2423161,6098">
                  <v:stroke weight="0.960327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8659" w:type="dxa"/>
        <w:tblInd w:w="704" w:type="dxa"/>
        <w:tblCellMar>
          <w:top w:w="62" w:type="dxa"/>
          <w:left w:w="32" w:type="dxa"/>
          <w:bottom w:w="0" w:type="dxa"/>
          <w:right w:w="128" w:type="dxa"/>
        </w:tblCellMar>
        <w:tblLook w:val="04A0" w:firstRow="1" w:lastRow="0" w:firstColumn="1" w:lastColumn="0" w:noHBand="0" w:noVBand="1"/>
      </w:tblPr>
      <w:tblGrid>
        <w:gridCol w:w="3061"/>
        <w:gridCol w:w="5598"/>
      </w:tblGrid>
      <w:tr w:rsidR="00E00312">
        <w:trPr>
          <w:trHeight w:val="6804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312" w:rsidRDefault="00A6491A">
            <w:pPr>
              <w:spacing w:after="0" w:line="259" w:lineRule="auto"/>
              <w:ind w:left="51" w:right="99" w:firstLine="29"/>
            </w:pPr>
            <w:r>
              <w:t>3.2. Гражданин, с которым организация заключила трудовой или гражданско-правовой договор, не сообщил сведения о последнем месте своей службы при заключении соответствующего договора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312" w:rsidRDefault="00A6491A">
            <w:pPr>
              <w:spacing w:after="0" w:line="237" w:lineRule="auto"/>
              <w:ind w:left="5" w:right="0" w:firstLine="19"/>
            </w:pPr>
            <w:r>
              <w:t>В соответствии с ч, 2 ст. 12 Федерального закона «О противодействии коррупции» бывший государственный (муниципальный) служащий в течение двух лет после увольнения обязан при заключении трудовых или гражданско-правовых договоров, сообщать работодателю сведе</w:t>
            </w:r>
            <w:r>
              <w:t>ния о последнем месте своей службы.</w:t>
            </w:r>
          </w:p>
          <w:p w:rsidR="00E00312" w:rsidRDefault="00A6491A">
            <w:pPr>
              <w:spacing w:after="13" w:line="227" w:lineRule="auto"/>
              <w:ind w:left="5" w:right="0" w:firstLine="5"/>
              <w:jc w:val="left"/>
            </w:pPr>
            <w:r>
              <w:t xml:space="preserve">Невыполнение указанной обязанности в соответствии с ч. 3 ст. 12 Федерального закона «О противодействии коррупции» влечет прекращение трудового или </w:t>
            </w:r>
            <w:proofErr w:type="spellStart"/>
            <w:r>
              <w:t>гражданскоправового</w:t>
            </w:r>
            <w:proofErr w:type="spellEnd"/>
            <w:r>
              <w:t xml:space="preserve"> договора, заключенного с гражданином.</w:t>
            </w:r>
          </w:p>
          <w:p w:rsidR="00E00312" w:rsidRDefault="00A6491A">
            <w:pPr>
              <w:spacing w:after="0" w:line="233" w:lineRule="auto"/>
              <w:ind w:left="0" w:right="0" w:firstLine="10"/>
              <w:jc w:val="left"/>
            </w:pPr>
            <w:r>
              <w:t xml:space="preserve">Для того чтобы </w:t>
            </w:r>
            <w:r>
              <w:t xml:space="preserve">избежать данной ситуации, рекомендуется запросить у бывшего государственного (муниципального) служащего письменное сообщение о </w:t>
            </w:r>
            <w:proofErr w:type="spellStart"/>
            <w:r>
              <w:t>послеДнем</w:t>
            </w:r>
            <w:proofErr w:type="spellEnd"/>
            <w:r>
              <w:t xml:space="preserve"> месте службы </w:t>
            </w:r>
            <w:r>
              <w:tab/>
              <w:t xml:space="preserve">включить соответствующий вопрос в анкету, заполняемую при </w:t>
            </w:r>
            <w:proofErr w:type="spellStart"/>
            <w:r>
              <w:t>труДоустройстве</w:t>
            </w:r>
            <w:proofErr w:type="spellEnd"/>
            <w:r>
              <w:t>. Указанное сообщение</w:t>
            </w:r>
          </w:p>
          <w:p w:rsidR="00E00312" w:rsidRDefault="00A6491A">
            <w:pPr>
              <w:spacing w:after="0" w:line="259" w:lineRule="auto"/>
              <w:ind w:left="144" w:right="0" w:hanging="139"/>
              <w:jc w:val="left"/>
            </w:pPr>
            <w:r>
              <w:t>(анкету)</w:t>
            </w:r>
            <w:proofErr w:type="spellStart"/>
            <w:r>
              <w:t>сл</w:t>
            </w:r>
            <w:r>
              <w:t>ещет</w:t>
            </w:r>
            <w:proofErr w:type="spellEnd"/>
            <w:r>
              <w:t xml:space="preserve"> приобщить к личному делу </w:t>
            </w:r>
            <w:proofErr w:type="spellStart"/>
            <w:r>
              <w:t>аботника</w:t>
            </w:r>
            <w:proofErr w:type="spellEnd"/>
            <w:r>
              <w:t>.</w:t>
            </w:r>
          </w:p>
        </w:tc>
      </w:tr>
    </w:tbl>
    <w:p w:rsidR="00A6491A" w:rsidRDefault="00A6491A"/>
    <w:sectPr w:rsidR="00A6491A">
      <w:type w:val="continuous"/>
      <w:pgSz w:w="11904" w:h="16834"/>
      <w:pgMar w:top="672" w:right="1440" w:bottom="3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50103"/>
    <w:multiLevelType w:val="hybridMultilevel"/>
    <w:tmpl w:val="1F24EBBA"/>
    <w:lvl w:ilvl="0" w:tplc="F5380FAE">
      <w:start w:val="1"/>
      <w:numFmt w:val="decimal"/>
      <w:lvlText w:val="%1)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48845A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DAE980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DAA4E2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26627C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B4F45C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FABD78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983802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49636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12"/>
    <w:rsid w:val="000A5CCE"/>
    <w:rsid w:val="00A6491A"/>
    <w:rsid w:val="00E0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4FF80-CD6F-4C6E-BFBB-B98B8E8F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49" w:lineRule="auto"/>
      <w:ind w:left="1589" w:right="394" w:firstLine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2466</Words>
  <Characters>14059</Characters>
  <Application>Microsoft Office Word</Application>
  <DocSecurity>0</DocSecurity>
  <Lines>117</Lines>
  <Paragraphs>32</Paragraphs>
  <ScaleCrop>false</ScaleCrop>
  <Company/>
  <LinksUpToDate>false</LinksUpToDate>
  <CharactersWithSpaces>16493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cp:lastModifiedBy>Татьяна Васильевна</cp:lastModifiedBy>
  <cp:revision>2</cp:revision>
  <dcterms:created xsi:type="dcterms:W3CDTF">2020-08-10T05:10:00Z</dcterms:created>
  <dcterms:modified xsi:type="dcterms:W3CDTF">2020-08-10T05:10:00Z</dcterms:modified>
</cp:coreProperties>
</file>